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4DB3B" w14:textId="77777777" w:rsidR="00B05C04" w:rsidRPr="002C52DE" w:rsidRDefault="00D475CA" w:rsidP="00807FE3">
      <w:pPr>
        <w:rPr>
          <w:rFonts w:cstheme="minorHAnsi"/>
        </w:rPr>
      </w:pPr>
      <w:r w:rsidRPr="002C52DE">
        <w:rPr>
          <w:rFonts w:cstheme="minorHAnsi"/>
          <w:noProof/>
        </w:rPr>
        <w:drawing>
          <wp:anchor distT="0" distB="0" distL="114300" distR="114300" simplePos="0" relativeHeight="251654144" behindDoc="1" locked="0" layoutInCell="1" allowOverlap="1" wp14:anchorId="5BA480D1" wp14:editId="50EEB2E2">
            <wp:simplePos x="0" y="0"/>
            <wp:positionH relativeFrom="page">
              <wp:posOffset>0</wp:posOffset>
            </wp:positionH>
            <wp:positionV relativeFrom="paragraph">
              <wp:posOffset>162</wp:posOffset>
            </wp:positionV>
            <wp:extent cx="7761182" cy="2020824"/>
            <wp:effectExtent l="0" t="0" r="0" b="0"/>
            <wp:wrapTight wrapText="bothSides">
              <wp:wrapPolygon edited="0">
                <wp:start x="0" y="0"/>
                <wp:lineTo x="0" y="21383"/>
                <wp:lineTo x="21526" y="21383"/>
                <wp:lineTo x="215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CC Blue on Blue Banner.png"/>
                    <pic:cNvPicPr/>
                  </pic:nvPicPr>
                  <pic:blipFill>
                    <a:blip r:embed="rId11">
                      <a:extLst>
                        <a:ext uri="{28A0092B-C50C-407E-A947-70E740481C1C}">
                          <a14:useLocalDpi xmlns:a14="http://schemas.microsoft.com/office/drawing/2010/main" val="0"/>
                        </a:ext>
                      </a:extLst>
                    </a:blip>
                    <a:stretch>
                      <a:fillRect/>
                    </a:stretch>
                  </pic:blipFill>
                  <pic:spPr>
                    <a:xfrm>
                      <a:off x="0" y="0"/>
                      <a:ext cx="7761182" cy="2020824"/>
                    </a:xfrm>
                    <a:prstGeom prst="rect">
                      <a:avLst/>
                    </a:prstGeom>
                  </pic:spPr>
                </pic:pic>
              </a:graphicData>
            </a:graphic>
            <wp14:sizeRelH relativeFrom="margin">
              <wp14:pctWidth>0</wp14:pctWidth>
            </wp14:sizeRelH>
            <wp14:sizeRelV relativeFrom="margin">
              <wp14:pctHeight>0</wp14:pctHeight>
            </wp14:sizeRelV>
          </wp:anchor>
        </w:drawing>
      </w:r>
      <w:r w:rsidR="00755861">
        <w:rPr>
          <w:rFonts w:cstheme="minorHAnsi"/>
          <w:noProof/>
        </w:rPr>
        <mc:AlternateContent>
          <mc:Choice Requires="wps">
            <w:drawing>
              <wp:anchor distT="0" distB="0" distL="114300" distR="114300" simplePos="0" relativeHeight="251661312" behindDoc="0" locked="0" layoutInCell="1" allowOverlap="1" wp14:anchorId="70516396" wp14:editId="7D666960">
                <wp:simplePos x="0" y="0"/>
                <wp:positionH relativeFrom="page">
                  <wp:posOffset>-38100</wp:posOffset>
                </wp:positionH>
                <wp:positionV relativeFrom="page">
                  <wp:posOffset>-47625</wp:posOffset>
                </wp:positionV>
                <wp:extent cx="8001000" cy="47625"/>
                <wp:effectExtent l="0" t="0" r="0" b="0"/>
                <wp:wrapTight wrapText="bothSides">
                  <wp:wrapPolygon edited="0">
                    <wp:start x="-27" y="-576"/>
                    <wp:lineTo x="-27" y="21024"/>
                    <wp:lineTo x="21627" y="21024"/>
                    <wp:lineTo x="21627" y="-576"/>
                    <wp:lineTo x="-27" y="-576"/>
                  </wp:wrapPolygon>
                </wp:wrapTight>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001000" cy="47625"/>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0EF41BD8" w14:textId="77777777" w:rsidR="0000112E" w:rsidRDefault="0000112E" w:rsidP="003A39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16396" id="Rectangle 18" o:spid="_x0000_s1026" style="position:absolute;margin-left:-3pt;margin-top:-3.75pt;width:630pt;height:3.75pt;flip:y;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" fillcolor="#205867 [1608]" stroked="f" strokecolor="#4a7ebb" strokeweight="1.5pt">
                <v:shadow opacity="22938f" offset="0"/>
                <v:textbox inset=",7.2pt,,7.2pt">
                  <w:txbxContent>
                    <w:p w14:paraId="0EF41BD8" w14:textId="77777777" w:rsidR="0000112E" w:rsidRDefault="0000112E" w:rsidP="003A390C"/>
                  </w:txbxContent>
                </v:textbox>
                <w10:wrap type="tight" anchorx="page" anchory="page"/>
              </v:rect>
            </w:pict>
          </mc:Fallback>
        </mc:AlternateContent>
      </w:r>
    </w:p>
    <w:sdt>
      <w:sdtPr>
        <w:rPr>
          <w:rFonts w:ascii="Century Schoolbook" w:hAnsi="Century Schoolbook" w:cstheme="minorHAnsi"/>
          <w:sz w:val="32"/>
        </w:rPr>
        <w:id w:val="228783093"/>
        <w:placeholder>
          <w:docPart w:val="7A67C6F4AFE94F63BDE75844270B5287"/>
        </w:placeholder>
      </w:sdtPr>
      <w:sdtEndPr>
        <w:rPr>
          <w:b/>
          <w:sz w:val="36"/>
        </w:rPr>
      </w:sdtEndPr>
      <w:sdtContent>
        <w:p w14:paraId="6A309090" w14:textId="77777777" w:rsidR="00DD6262" w:rsidRPr="00F774D2" w:rsidRDefault="00DD6262" w:rsidP="00DD6262">
          <w:pPr>
            <w:rPr>
              <w:rFonts w:ascii="Century Schoolbook" w:hAnsi="Century Schoolbook" w:cstheme="minorHAnsi"/>
              <w:sz w:val="46"/>
              <w:szCs w:val="46"/>
              <w:lang w:val="es-419"/>
            </w:rPr>
          </w:pPr>
          <w:r w:rsidRPr="00F774D2">
            <w:rPr>
              <w:rFonts w:ascii="Century Schoolbook" w:hAnsi="Century Schoolbook" w:cstheme="minorHAnsi"/>
              <w:sz w:val="46"/>
              <w:szCs w:val="46"/>
              <w:lang w:val="es-419"/>
            </w:rPr>
            <w:t xml:space="preserve">Noticias de la WSCC para Escuelas Católicas </w:t>
          </w:r>
        </w:p>
        <w:p w14:paraId="49298D7F" w14:textId="6426D12F" w:rsidR="0082470D" w:rsidRPr="00DD6262" w:rsidRDefault="008F60B1" w:rsidP="00807FE3">
          <w:pPr>
            <w:rPr>
              <w:rFonts w:ascii="Century Schoolbook" w:hAnsi="Century Schoolbook" w:cstheme="minorHAnsi"/>
              <w:sz w:val="48"/>
              <w:lang w:val="es-ES"/>
            </w:rPr>
          </w:pPr>
          <w:r>
            <w:rPr>
              <w:rFonts w:ascii="Century Schoolbook" w:hAnsi="Century Schoolbook" w:cstheme="minorHAnsi"/>
              <w:sz w:val="28"/>
              <w:lang w:val="es-ES"/>
            </w:rPr>
            <w:t>Trimestre de primavera</w:t>
          </w:r>
          <w:r w:rsidR="009A1400" w:rsidRPr="00DD6262">
            <w:rPr>
              <w:rFonts w:ascii="Century Schoolbook" w:hAnsi="Century Schoolbook" w:cstheme="minorHAnsi"/>
              <w:sz w:val="28"/>
              <w:lang w:val="es-ES"/>
            </w:rPr>
            <w:t xml:space="preserve"> 202</w:t>
          </w:r>
          <w:r w:rsidR="006C2E43" w:rsidRPr="00DD6262">
            <w:rPr>
              <w:rFonts w:ascii="Century Schoolbook" w:hAnsi="Century Schoolbook" w:cstheme="minorHAnsi"/>
              <w:sz w:val="28"/>
              <w:lang w:val="es-ES"/>
            </w:rPr>
            <w:t>3</w:t>
          </w:r>
        </w:p>
      </w:sdtContent>
    </w:sdt>
    <w:p w14:paraId="5A260EFC" w14:textId="77777777" w:rsidR="00FB18E6" w:rsidRPr="00DD6262" w:rsidRDefault="00FB18E6" w:rsidP="00106AE1">
      <w:pPr>
        <w:rPr>
          <w:noProof/>
          <w:sz w:val="28"/>
          <w:lang w:val="es-ES"/>
        </w:rPr>
      </w:pPr>
    </w:p>
    <w:p w14:paraId="3F780B58" w14:textId="77777777" w:rsidR="00DD6262" w:rsidRPr="00DD6262" w:rsidRDefault="00DD6262" w:rsidP="00DD6262">
      <w:pPr>
        <w:rPr>
          <w:rFonts w:asciiTheme="majorHAnsi" w:hAnsiTheme="majorHAnsi" w:cstheme="majorHAnsi"/>
          <w:i/>
          <w:lang w:val="es-ES"/>
        </w:rPr>
      </w:pPr>
      <w:r w:rsidRPr="00842E36">
        <w:rPr>
          <w:rFonts w:asciiTheme="majorHAnsi" w:hAnsiTheme="majorHAnsi" w:cstheme="majorHAnsi"/>
          <w:i/>
          <w:lang w:val="es-419"/>
        </w:rPr>
        <w:t xml:space="preserve">Como la voz pública de los cinco obispos del Estado de Washington, la Conferencia Católica del Estado de Washington (WSCC) aboga por políticas que sirven el bien común y reconocen la dignidad de cada persona humana. </w:t>
      </w:r>
      <w:r w:rsidRPr="00DD6262">
        <w:rPr>
          <w:rFonts w:asciiTheme="majorHAnsi" w:hAnsiTheme="majorHAnsi" w:cstheme="majorHAnsi"/>
          <w:i/>
          <w:lang w:val="es-ES"/>
        </w:rPr>
        <w:t>Nuestra defensa está guiada por la Enseñanza Social Católica y la educación es un objetivo clave de nuestra misión.</w:t>
      </w:r>
    </w:p>
    <w:p w14:paraId="602C81A2" w14:textId="29A9C5F2" w:rsidR="004E1BA8" w:rsidRPr="00DD6262" w:rsidRDefault="004E1BA8" w:rsidP="006C2482">
      <w:pPr>
        <w:rPr>
          <w:rFonts w:ascii="Arial" w:hAnsi="Arial" w:cs="Arial"/>
          <w:i/>
          <w:iCs/>
          <w:color w:val="000000"/>
          <w:sz w:val="22"/>
          <w:shd w:val="clear" w:color="auto" w:fill="FFFFFF"/>
          <w:lang w:val="es-ES"/>
        </w:rPr>
      </w:pPr>
    </w:p>
    <w:p w14:paraId="120347E6" w14:textId="515F0432" w:rsidR="00FB5F28" w:rsidRPr="00FF032A" w:rsidRDefault="00C7064A" w:rsidP="008315E0">
      <w:pPr>
        <w:rPr>
          <w:rFonts w:ascii="Arial" w:hAnsi="Arial" w:cs="Arial"/>
          <w:b/>
          <w:sz w:val="22"/>
          <w:szCs w:val="22"/>
          <w:u w:val="single"/>
          <w:lang w:val="es-ES"/>
        </w:rPr>
      </w:pPr>
      <w:r w:rsidRPr="00FF032A">
        <w:rPr>
          <w:rFonts w:ascii="Arial" w:hAnsi="Arial" w:cs="Arial"/>
          <w:noProof/>
          <w:sz w:val="22"/>
          <w:szCs w:val="22"/>
        </w:rPr>
        <w:drawing>
          <wp:anchor distT="0" distB="0" distL="114300" distR="114300" simplePos="0" relativeHeight="251624960" behindDoc="1" locked="0" layoutInCell="1" allowOverlap="1" wp14:anchorId="74A52D6A" wp14:editId="2FA704ED">
            <wp:simplePos x="0" y="0"/>
            <wp:positionH relativeFrom="margin">
              <wp:posOffset>3340735</wp:posOffset>
            </wp:positionH>
            <wp:positionV relativeFrom="margin">
              <wp:posOffset>4359184</wp:posOffset>
            </wp:positionV>
            <wp:extent cx="3026410" cy="2073910"/>
            <wp:effectExtent l="57150" t="0" r="59690" b="116840"/>
            <wp:wrapTight wrapText="bothSides">
              <wp:wrapPolygon edited="0">
                <wp:start x="-272" y="0"/>
                <wp:lineTo x="-408" y="0"/>
                <wp:lineTo x="-408" y="22618"/>
                <wp:lineTo x="21890" y="22618"/>
                <wp:lineTo x="21890" y="3175"/>
                <wp:lineTo x="21754" y="198"/>
                <wp:lineTo x="21754" y="0"/>
                <wp:lineTo x="-272" y="0"/>
              </wp:wrapPolygon>
            </wp:wrapTight>
            <wp:docPr id="10" name="Picture 10" descr="C:\Users\joycea\AppData\Local\Microsoft\Windows\INetCache\Content.Word\capitol bldg, Olympia, 01-28-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ycea\AppData\Local\Microsoft\Windows\INetCache\Content.Word\capitol bldg, Olympia, 01-28-202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3255" r="4747"/>
                    <a:stretch/>
                  </pic:blipFill>
                  <pic:spPr bwMode="auto">
                    <a:xfrm>
                      <a:off x="0" y="0"/>
                      <a:ext cx="3026410" cy="2073910"/>
                    </a:xfrm>
                    <a:prstGeom prst="rect">
                      <a:avLst/>
                    </a:prstGeom>
                    <a:noFill/>
                    <a:ln>
                      <a:noFill/>
                    </a:ln>
                    <a:effectLst>
                      <a:outerShdw blurRad="50800" dist="50800" dir="5400000" algn="ctr" rotWithShape="0">
                        <a:sysClr val="windowText" lastClr="000000"/>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5F28" w:rsidRPr="00FF032A">
        <w:rPr>
          <w:rFonts w:ascii="Arial" w:hAnsi="Arial" w:cs="Arial"/>
          <w:b/>
          <w:sz w:val="22"/>
          <w:szCs w:val="22"/>
          <w:u w:val="single"/>
          <w:lang w:val="es-ES"/>
        </w:rPr>
        <w:t>Resumen del periodo legislativo 2023</w:t>
      </w:r>
    </w:p>
    <w:p w14:paraId="0BD1FFB7" w14:textId="07C68E02" w:rsidR="008315E0" w:rsidRPr="00FB5F28" w:rsidRDefault="00FB5F28" w:rsidP="008315E0">
      <w:pPr>
        <w:rPr>
          <w:rFonts w:ascii="Arial" w:hAnsi="Arial" w:cs="Arial"/>
          <w:color w:val="202020"/>
          <w:sz w:val="22"/>
          <w:szCs w:val="22"/>
          <w:lang w:val="es-ES"/>
        </w:rPr>
      </w:pPr>
      <w:r w:rsidRPr="00FF032A">
        <w:rPr>
          <w:rFonts w:ascii="Arial" w:hAnsi="Arial" w:cs="Arial"/>
          <w:color w:val="202020"/>
          <w:sz w:val="22"/>
          <w:szCs w:val="22"/>
          <w:lang w:val="es-MX"/>
        </w:rPr>
        <w:t xml:space="preserve">La legislatura del estado de Washington concluyó su sesión el 23 de abril y el gobernador Jay </w:t>
      </w:r>
      <w:proofErr w:type="spellStart"/>
      <w:r w:rsidRPr="00FF032A">
        <w:rPr>
          <w:rFonts w:ascii="Arial" w:hAnsi="Arial" w:cs="Arial"/>
          <w:color w:val="202020"/>
          <w:sz w:val="22"/>
          <w:szCs w:val="22"/>
          <w:lang w:val="es-MX"/>
        </w:rPr>
        <w:t>Inslee</w:t>
      </w:r>
      <w:proofErr w:type="spellEnd"/>
      <w:r w:rsidRPr="00FF032A">
        <w:rPr>
          <w:rFonts w:ascii="Arial" w:hAnsi="Arial" w:cs="Arial"/>
          <w:color w:val="202020"/>
          <w:sz w:val="22"/>
          <w:szCs w:val="22"/>
          <w:lang w:val="es-MX"/>
        </w:rPr>
        <w:t xml:space="preserve"> </w:t>
      </w:r>
      <w:r w:rsidR="00132FE8" w:rsidRPr="00FF032A">
        <w:rPr>
          <w:rFonts w:ascii="Arial" w:hAnsi="Arial" w:cs="Arial"/>
          <w:color w:val="202020"/>
          <w:sz w:val="22"/>
          <w:szCs w:val="22"/>
          <w:lang w:val="es-MX"/>
        </w:rPr>
        <w:t>tuvo tiempo</w:t>
      </w:r>
      <w:r w:rsidRPr="00FF032A">
        <w:rPr>
          <w:rFonts w:ascii="Arial" w:hAnsi="Arial" w:cs="Arial"/>
          <w:color w:val="202020"/>
          <w:sz w:val="22"/>
          <w:szCs w:val="22"/>
          <w:lang w:val="es-MX"/>
        </w:rPr>
        <w:t xml:space="preserve"> hasta mediados de mayo para firmar los proyectos de leyes aprobados por la legislatura y convertirlos en leyes, vetarlos completa o parcialmente, o permitir que los mismos se conviertan automáticamente en leyes sin acción de su parte</w:t>
      </w:r>
      <w:r w:rsidR="008315E0" w:rsidRPr="00FF032A">
        <w:rPr>
          <w:rFonts w:ascii="Arial" w:hAnsi="Arial" w:cs="Arial"/>
          <w:color w:val="202020"/>
          <w:sz w:val="22"/>
          <w:szCs w:val="22"/>
          <w:lang w:val="es-ES"/>
        </w:rPr>
        <w:t>. </w:t>
      </w:r>
      <w:r w:rsidRPr="00FF032A">
        <w:rPr>
          <w:rFonts w:ascii="Arial" w:hAnsi="Arial" w:cs="Arial"/>
          <w:color w:val="202020"/>
          <w:sz w:val="22"/>
          <w:szCs w:val="22"/>
          <w:lang w:val="es-ES"/>
        </w:rPr>
        <w:t xml:space="preserve">Haga clic </w:t>
      </w:r>
      <w:hyperlink r:id="rId13" w:history="1">
        <w:r w:rsidRPr="00FF032A">
          <w:rPr>
            <w:rStyle w:val="Hyperlink"/>
            <w:rFonts w:ascii="Arial" w:hAnsi="Arial" w:cs="Arial"/>
            <w:sz w:val="22"/>
            <w:szCs w:val="22"/>
            <w:lang w:val="es-ES"/>
          </w:rPr>
          <w:t>aquí</w:t>
        </w:r>
      </w:hyperlink>
      <w:r w:rsidR="00004FB1" w:rsidRPr="00FF032A">
        <w:rPr>
          <w:rFonts w:ascii="Arial" w:hAnsi="Arial" w:cs="Arial"/>
          <w:color w:val="202020"/>
          <w:sz w:val="22"/>
          <w:szCs w:val="22"/>
          <w:lang w:val="es-ES"/>
        </w:rPr>
        <w:t xml:space="preserve"> </w:t>
      </w:r>
      <w:r w:rsidRPr="00FF032A">
        <w:rPr>
          <w:rFonts w:ascii="Arial" w:hAnsi="Arial" w:cs="Arial"/>
          <w:color w:val="202020"/>
          <w:sz w:val="22"/>
          <w:szCs w:val="22"/>
          <w:lang w:val="es-ES"/>
        </w:rPr>
        <w:t>para ver el documento con las prioridades legislativas de la WSCC.</w:t>
      </w:r>
      <w:r w:rsidR="000C76DE" w:rsidRPr="00FF032A">
        <w:rPr>
          <w:rFonts w:ascii="Arial" w:hAnsi="Arial" w:cs="Arial"/>
          <w:color w:val="202020"/>
          <w:sz w:val="22"/>
          <w:szCs w:val="22"/>
          <w:lang w:val="es-ES"/>
        </w:rPr>
        <w:t xml:space="preserve"> </w:t>
      </w:r>
      <w:r w:rsidRPr="00FF032A">
        <w:rPr>
          <w:rFonts w:ascii="Arial" w:hAnsi="Arial" w:cs="Arial"/>
          <w:color w:val="202020"/>
          <w:sz w:val="22"/>
          <w:szCs w:val="22"/>
          <w:lang w:val="es-ES"/>
        </w:rPr>
        <w:t xml:space="preserve">Podrá encontrar una lista de los proyectos que fueron aprobados y convertidos en leyes </w:t>
      </w:r>
      <w:hyperlink r:id="rId14" w:tgtFrame="_blank" w:history="1">
        <w:r w:rsidRPr="00FF032A">
          <w:rPr>
            <w:rStyle w:val="Hyperlink"/>
            <w:rFonts w:ascii="Arial" w:hAnsi="Arial" w:cs="Arial"/>
            <w:color w:val="2142F9"/>
            <w:sz w:val="22"/>
            <w:szCs w:val="22"/>
            <w:lang w:val="es-ES"/>
          </w:rPr>
          <w:t>aq</w:t>
        </w:r>
        <w:r w:rsidRPr="00FF032A">
          <w:rPr>
            <w:rStyle w:val="Hyperlink"/>
            <w:rFonts w:ascii="Arial" w:hAnsi="Arial" w:cs="Arial"/>
            <w:color w:val="2142F9"/>
            <w:sz w:val="22"/>
            <w:szCs w:val="22"/>
            <w:lang w:val="es-ES"/>
          </w:rPr>
          <w:t>u</w:t>
        </w:r>
        <w:r w:rsidRPr="00FF032A">
          <w:rPr>
            <w:rStyle w:val="Hyperlink"/>
            <w:rFonts w:ascii="Arial" w:hAnsi="Arial" w:cs="Arial"/>
            <w:color w:val="2142F9"/>
            <w:sz w:val="22"/>
            <w:szCs w:val="22"/>
            <w:lang w:val="es-ES"/>
          </w:rPr>
          <w:t>í</w:t>
        </w:r>
      </w:hyperlink>
      <w:r w:rsidR="008315E0" w:rsidRPr="00FF032A">
        <w:rPr>
          <w:rFonts w:ascii="Arial" w:hAnsi="Arial" w:cs="Arial"/>
          <w:color w:val="202020"/>
          <w:sz w:val="22"/>
          <w:szCs w:val="22"/>
          <w:lang w:val="es-ES"/>
        </w:rPr>
        <w:t xml:space="preserve">.  </w:t>
      </w:r>
      <w:r w:rsidRPr="00FF032A">
        <w:rPr>
          <w:rFonts w:ascii="Arial" w:hAnsi="Arial" w:cs="Arial"/>
          <w:color w:val="202020"/>
          <w:sz w:val="22"/>
          <w:szCs w:val="22"/>
          <w:lang w:val="es-ES"/>
        </w:rPr>
        <w:t xml:space="preserve">La lista completa de proyectos sobre los cuales la WSCC adoptó una postura podrán encontrarse </w:t>
      </w:r>
      <w:hyperlink r:id="rId15" w:tgtFrame="_blank" w:history="1">
        <w:r w:rsidRPr="00FF032A">
          <w:rPr>
            <w:rStyle w:val="Hyperlink"/>
            <w:rFonts w:ascii="Arial" w:hAnsi="Arial" w:cs="Arial"/>
            <w:color w:val="2142F9"/>
            <w:sz w:val="22"/>
            <w:szCs w:val="22"/>
            <w:lang w:val="es-ES"/>
          </w:rPr>
          <w:t>aq</w:t>
        </w:r>
        <w:r w:rsidRPr="00FF032A">
          <w:rPr>
            <w:rStyle w:val="Hyperlink"/>
            <w:rFonts w:ascii="Arial" w:hAnsi="Arial" w:cs="Arial"/>
            <w:color w:val="2142F9"/>
            <w:sz w:val="22"/>
            <w:szCs w:val="22"/>
            <w:lang w:val="es-ES"/>
          </w:rPr>
          <w:t>u</w:t>
        </w:r>
        <w:r w:rsidRPr="00FF032A">
          <w:rPr>
            <w:rStyle w:val="Hyperlink"/>
            <w:rFonts w:ascii="Arial" w:hAnsi="Arial" w:cs="Arial"/>
            <w:color w:val="2142F9"/>
            <w:sz w:val="22"/>
            <w:szCs w:val="22"/>
            <w:lang w:val="es-ES"/>
          </w:rPr>
          <w:t>í</w:t>
        </w:r>
      </w:hyperlink>
      <w:r w:rsidR="008315E0" w:rsidRPr="00FF032A">
        <w:rPr>
          <w:rFonts w:ascii="Arial" w:hAnsi="Arial" w:cs="Arial"/>
          <w:color w:val="202020"/>
          <w:sz w:val="22"/>
          <w:szCs w:val="22"/>
          <w:lang w:val="es-ES"/>
        </w:rPr>
        <w:t xml:space="preserve">, </w:t>
      </w:r>
      <w:r w:rsidRPr="00FF032A">
        <w:rPr>
          <w:rFonts w:ascii="Arial" w:hAnsi="Arial" w:cs="Arial"/>
          <w:color w:val="202020"/>
          <w:sz w:val="22"/>
          <w:szCs w:val="22"/>
          <w:lang w:val="es-ES"/>
        </w:rPr>
        <w:t xml:space="preserve">y una </w:t>
      </w:r>
      <w:hyperlink r:id="rId16" w:tgtFrame="_blank" w:history="1">
        <w:r w:rsidR="008315E0" w:rsidRPr="00FF032A">
          <w:rPr>
            <w:rStyle w:val="Hyperlink"/>
            <w:rFonts w:ascii="Arial" w:hAnsi="Arial" w:cs="Arial"/>
            <w:color w:val="2242F9"/>
            <w:sz w:val="22"/>
            <w:szCs w:val="22"/>
            <w:lang w:val="es-ES"/>
          </w:rPr>
          <w:t>de</w:t>
        </w:r>
        <w:r w:rsidRPr="00FF032A">
          <w:rPr>
            <w:rStyle w:val="Hyperlink"/>
            <w:rFonts w:ascii="Arial" w:hAnsi="Arial" w:cs="Arial"/>
            <w:color w:val="2242F9"/>
            <w:sz w:val="22"/>
            <w:szCs w:val="22"/>
            <w:lang w:val="es-ES"/>
          </w:rPr>
          <w:t>scripción detallada de los proyectos d</w:t>
        </w:r>
        <w:r w:rsidRPr="00FF032A">
          <w:rPr>
            <w:rStyle w:val="Hyperlink"/>
            <w:rFonts w:ascii="Arial" w:hAnsi="Arial" w:cs="Arial"/>
            <w:color w:val="2242F9"/>
            <w:sz w:val="22"/>
            <w:szCs w:val="22"/>
            <w:lang w:val="es-ES"/>
          </w:rPr>
          <w:t>e</w:t>
        </w:r>
        <w:r w:rsidRPr="00FF032A">
          <w:rPr>
            <w:rStyle w:val="Hyperlink"/>
            <w:rFonts w:ascii="Arial" w:hAnsi="Arial" w:cs="Arial"/>
            <w:color w:val="2242F9"/>
            <w:sz w:val="22"/>
            <w:szCs w:val="22"/>
            <w:lang w:val="es-ES"/>
          </w:rPr>
          <w:t xml:space="preserve"> leyes</w:t>
        </w:r>
      </w:hyperlink>
      <w:r w:rsidR="008315E0" w:rsidRPr="00FF032A">
        <w:rPr>
          <w:rFonts w:ascii="Arial" w:hAnsi="Arial" w:cs="Arial"/>
          <w:color w:val="202020"/>
          <w:sz w:val="22"/>
          <w:szCs w:val="22"/>
          <w:lang w:val="es-ES"/>
        </w:rPr>
        <w:t> </w:t>
      </w:r>
      <w:r w:rsidRPr="00FF032A">
        <w:rPr>
          <w:rFonts w:ascii="Arial" w:hAnsi="Arial" w:cs="Arial"/>
          <w:color w:val="202020"/>
          <w:sz w:val="22"/>
          <w:szCs w:val="22"/>
          <w:lang w:val="es-ES"/>
        </w:rPr>
        <w:t>también está disponible. Gracias por prestar su voz católica y abogar junto con la WSCC durante este periodo</w:t>
      </w:r>
      <w:r w:rsidR="008315E0" w:rsidRPr="00FF032A">
        <w:rPr>
          <w:rFonts w:ascii="Arial" w:hAnsi="Arial" w:cs="Arial"/>
          <w:color w:val="202020"/>
          <w:sz w:val="22"/>
          <w:szCs w:val="22"/>
          <w:lang w:val="es-ES"/>
        </w:rPr>
        <w:t xml:space="preserve">.  </w:t>
      </w:r>
      <w:r w:rsidRPr="00FF032A">
        <w:rPr>
          <w:rFonts w:ascii="Arial" w:hAnsi="Arial" w:cs="Arial"/>
          <w:color w:val="202020"/>
          <w:sz w:val="22"/>
          <w:szCs w:val="22"/>
          <w:lang w:val="es-ES"/>
        </w:rPr>
        <w:t xml:space="preserve">Además de firmar a favor o en contra de proyectos, los defensores católicos también respondieron a nuestras Alertas de Acción enviando más de 7700 mensajes al gobernador y a los legisladores. Por favor únase a nosotros de nuevo para abogar a favor o en contra de proyectos de leyes importantes para los católicos durante el periodo legislativo 2024 que iniciará el 8 de enero. Continúe leyendo para enterarse más acerca de los proyectos de leyes de la reciente sesión. </w:t>
      </w:r>
    </w:p>
    <w:p w14:paraId="78B100D3" w14:textId="2B305FCF" w:rsidR="00FB5F28" w:rsidRDefault="00FB5F28" w:rsidP="00AB1D86">
      <w:pPr>
        <w:rPr>
          <w:rFonts w:ascii="Arial" w:hAnsi="Arial" w:cs="Arial"/>
          <w:sz w:val="22"/>
          <w:szCs w:val="22"/>
          <w:highlight w:val="yellow"/>
          <w:lang w:val="es-ES"/>
        </w:rPr>
      </w:pPr>
    </w:p>
    <w:p w14:paraId="79D844BD" w14:textId="77777777" w:rsidR="00C7064A" w:rsidRDefault="00C7064A" w:rsidP="00AB1D86">
      <w:pPr>
        <w:rPr>
          <w:rFonts w:asciiTheme="majorHAnsi" w:hAnsiTheme="majorHAnsi" w:cstheme="majorHAnsi"/>
          <w:b/>
          <w:sz w:val="22"/>
          <w:szCs w:val="22"/>
          <w:highlight w:val="green"/>
          <w:u w:val="single"/>
        </w:rPr>
      </w:pPr>
    </w:p>
    <w:p w14:paraId="4F606B9A" w14:textId="4502BDA1" w:rsidR="002E0B38" w:rsidRPr="00FF032A" w:rsidRDefault="002E0B38" w:rsidP="00AB1D86">
      <w:pPr>
        <w:rPr>
          <w:rFonts w:asciiTheme="majorHAnsi" w:hAnsiTheme="majorHAnsi" w:cstheme="majorHAnsi"/>
          <w:b/>
          <w:sz w:val="22"/>
          <w:szCs w:val="22"/>
          <w:u w:val="single"/>
          <w:lang w:val="es-ES"/>
        </w:rPr>
      </w:pPr>
      <w:r w:rsidRPr="00FF032A">
        <w:rPr>
          <w:rFonts w:asciiTheme="majorHAnsi" w:hAnsiTheme="majorHAnsi" w:cstheme="majorHAnsi"/>
          <w:b/>
          <w:sz w:val="22"/>
          <w:szCs w:val="22"/>
          <w:u w:val="single"/>
          <w:lang w:val="es-ES"/>
        </w:rPr>
        <w:t>L</w:t>
      </w:r>
      <w:r w:rsidR="00132FE8" w:rsidRPr="00FF032A">
        <w:rPr>
          <w:rFonts w:asciiTheme="majorHAnsi" w:hAnsiTheme="majorHAnsi" w:cstheme="majorHAnsi"/>
          <w:b/>
          <w:sz w:val="22"/>
          <w:szCs w:val="22"/>
          <w:u w:val="single"/>
          <w:lang w:val="es-ES"/>
        </w:rPr>
        <w:t>egislación que tiene un impacto en las Escuelas Católicas y en la política educativa</w:t>
      </w:r>
    </w:p>
    <w:p w14:paraId="3BAE4E4D" w14:textId="6137D50C" w:rsidR="00CA737C" w:rsidRPr="00132FE8" w:rsidRDefault="00132FE8" w:rsidP="00AB1D86">
      <w:pPr>
        <w:rPr>
          <w:rFonts w:asciiTheme="majorHAnsi" w:hAnsiTheme="majorHAnsi" w:cstheme="majorHAnsi"/>
          <w:bCs/>
          <w:sz w:val="22"/>
          <w:szCs w:val="22"/>
          <w:lang w:val="es-ES"/>
        </w:rPr>
      </w:pPr>
      <w:r w:rsidRPr="00FF032A">
        <w:rPr>
          <w:rFonts w:asciiTheme="majorHAnsi" w:hAnsiTheme="majorHAnsi" w:cstheme="majorHAnsi"/>
          <w:bCs/>
          <w:sz w:val="22"/>
          <w:szCs w:val="22"/>
          <w:lang w:val="es-ES"/>
        </w:rPr>
        <w:t xml:space="preserve">Abajo encontrará algunos de los temas legislativos de impacto para Escuelas Católicas y la educación en los que la WSCC ha trabajado durante el periodo 2023. </w:t>
      </w:r>
      <w:r w:rsidRPr="00FF032A">
        <w:rPr>
          <w:rFonts w:asciiTheme="majorHAnsi" w:hAnsiTheme="majorHAnsi" w:cstheme="majorHAnsi"/>
          <w:bCs/>
          <w:sz w:val="22"/>
          <w:szCs w:val="22"/>
        </w:rPr>
        <w:t xml:space="preserve">El </w:t>
      </w:r>
      <w:proofErr w:type="spellStart"/>
      <w:r w:rsidRPr="00FF032A">
        <w:rPr>
          <w:rFonts w:asciiTheme="majorHAnsi" w:hAnsiTheme="majorHAnsi" w:cstheme="majorHAnsi"/>
          <w:bCs/>
          <w:sz w:val="22"/>
          <w:szCs w:val="22"/>
        </w:rPr>
        <w:t>ciclo</w:t>
      </w:r>
      <w:proofErr w:type="spellEnd"/>
      <w:r w:rsidRPr="00FF032A">
        <w:rPr>
          <w:rFonts w:asciiTheme="majorHAnsi" w:hAnsiTheme="majorHAnsi" w:cstheme="majorHAnsi"/>
          <w:bCs/>
          <w:sz w:val="22"/>
          <w:szCs w:val="22"/>
        </w:rPr>
        <w:t xml:space="preserve"> </w:t>
      </w:r>
      <w:proofErr w:type="spellStart"/>
      <w:r w:rsidRPr="00FF032A">
        <w:rPr>
          <w:rFonts w:asciiTheme="majorHAnsi" w:hAnsiTheme="majorHAnsi" w:cstheme="majorHAnsi"/>
          <w:bCs/>
          <w:sz w:val="22"/>
          <w:szCs w:val="22"/>
        </w:rPr>
        <w:t>legislativ</w:t>
      </w:r>
      <w:r w:rsidR="00FF032A" w:rsidRPr="00FF032A">
        <w:rPr>
          <w:rFonts w:asciiTheme="majorHAnsi" w:hAnsiTheme="majorHAnsi" w:cstheme="majorHAnsi"/>
          <w:bCs/>
          <w:sz w:val="22"/>
          <w:szCs w:val="22"/>
        </w:rPr>
        <w:t>o</w:t>
      </w:r>
      <w:proofErr w:type="spellEnd"/>
      <w:r w:rsidRPr="00FF032A">
        <w:rPr>
          <w:rFonts w:asciiTheme="majorHAnsi" w:hAnsiTheme="majorHAnsi" w:cstheme="majorHAnsi"/>
          <w:bCs/>
          <w:sz w:val="22"/>
          <w:szCs w:val="22"/>
        </w:rPr>
        <w:t xml:space="preserve"> es </w:t>
      </w:r>
      <w:proofErr w:type="spellStart"/>
      <w:r w:rsidRPr="00FF032A">
        <w:rPr>
          <w:rFonts w:asciiTheme="majorHAnsi" w:hAnsiTheme="majorHAnsi" w:cstheme="majorHAnsi"/>
          <w:bCs/>
          <w:sz w:val="22"/>
          <w:szCs w:val="22"/>
        </w:rPr>
        <w:t>bianual</w:t>
      </w:r>
      <w:proofErr w:type="spellEnd"/>
      <w:r w:rsidRPr="00FF032A">
        <w:rPr>
          <w:rFonts w:asciiTheme="majorHAnsi" w:hAnsiTheme="majorHAnsi" w:cstheme="majorHAnsi"/>
          <w:bCs/>
          <w:sz w:val="22"/>
          <w:szCs w:val="22"/>
        </w:rPr>
        <w:t xml:space="preserve">. </w:t>
      </w:r>
      <w:r w:rsidRPr="00FF032A">
        <w:rPr>
          <w:rFonts w:asciiTheme="majorHAnsi" w:hAnsiTheme="majorHAnsi" w:cstheme="majorHAnsi"/>
          <w:bCs/>
          <w:sz w:val="22"/>
          <w:szCs w:val="22"/>
          <w:lang w:val="es-ES"/>
        </w:rPr>
        <w:t>Los proyectos que no fueron aprobados en 2023 continuarán activos en el periodo 2024.</w:t>
      </w:r>
      <w:r w:rsidR="00CD2E3C" w:rsidRPr="00132FE8">
        <w:rPr>
          <w:rFonts w:asciiTheme="majorHAnsi" w:hAnsiTheme="majorHAnsi" w:cstheme="majorHAnsi"/>
          <w:bCs/>
          <w:sz w:val="22"/>
          <w:szCs w:val="22"/>
          <w:lang w:val="es-ES"/>
        </w:rPr>
        <w:t xml:space="preserve"> </w:t>
      </w:r>
    </w:p>
    <w:p w14:paraId="2E4EB759" w14:textId="77777777" w:rsidR="00C7064A" w:rsidRDefault="00C7064A" w:rsidP="00AB1D86">
      <w:pPr>
        <w:rPr>
          <w:rFonts w:asciiTheme="majorHAnsi" w:hAnsiTheme="majorHAnsi" w:cstheme="majorHAnsi"/>
          <w:b/>
          <w:sz w:val="22"/>
          <w:szCs w:val="22"/>
          <w:u w:val="single"/>
          <w:lang w:val="es-ES"/>
        </w:rPr>
      </w:pPr>
    </w:p>
    <w:p w14:paraId="2101B6F6" w14:textId="77777777" w:rsidR="001974FD" w:rsidRDefault="001974FD" w:rsidP="001974FD">
      <w:pPr>
        <w:rPr>
          <w:rFonts w:asciiTheme="majorHAnsi" w:hAnsiTheme="majorHAnsi" w:cstheme="majorHAnsi"/>
          <w:b/>
          <w:sz w:val="22"/>
          <w:szCs w:val="22"/>
          <w:highlight w:val="green"/>
          <w:lang w:val="es-ES"/>
        </w:rPr>
      </w:pPr>
    </w:p>
    <w:p w14:paraId="29052DF5" w14:textId="5410BBCE" w:rsidR="00840456" w:rsidRPr="00005C88" w:rsidRDefault="00132FE8" w:rsidP="001974FD">
      <w:pPr>
        <w:rPr>
          <w:rFonts w:asciiTheme="majorHAnsi" w:hAnsiTheme="majorHAnsi" w:cstheme="majorHAnsi"/>
          <w:b/>
          <w:sz w:val="22"/>
          <w:szCs w:val="22"/>
          <w:lang w:val="es-ES"/>
        </w:rPr>
      </w:pPr>
      <w:r w:rsidRPr="0080313C">
        <w:rPr>
          <w:rFonts w:asciiTheme="majorHAnsi" w:hAnsiTheme="majorHAnsi" w:cstheme="majorHAnsi"/>
          <w:b/>
          <w:sz w:val="22"/>
          <w:szCs w:val="22"/>
          <w:lang w:val="es-ES"/>
        </w:rPr>
        <w:t>Proyectos de leyes de opción de escuela</w:t>
      </w:r>
      <w:r w:rsidR="008E6068" w:rsidRPr="00005C88">
        <w:rPr>
          <w:rFonts w:asciiTheme="majorHAnsi" w:hAnsiTheme="majorHAnsi" w:cstheme="majorHAnsi"/>
          <w:b/>
          <w:sz w:val="22"/>
          <w:szCs w:val="22"/>
          <w:lang w:val="es-ES"/>
        </w:rPr>
        <w:t xml:space="preserve"> </w:t>
      </w:r>
    </w:p>
    <w:p w14:paraId="1B91012B" w14:textId="2BAA27A0" w:rsidR="001C3630" w:rsidRPr="00132FE8" w:rsidRDefault="00005C88" w:rsidP="001C3630">
      <w:pPr>
        <w:rPr>
          <w:rFonts w:ascii="Arial" w:hAnsi="Arial" w:cs="Arial"/>
          <w:sz w:val="22"/>
          <w:szCs w:val="22"/>
          <w:lang w:val="es-ES"/>
        </w:rPr>
      </w:pPr>
      <w:r w:rsidRPr="00D41F48">
        <w:rPr>
          <w:rFonts w:ascii="Arial" w:hAnsi="Arial" w:cs="Arial"/>
          <w:bCs/>
          <w:sz w:val="22"/>
          <w:szCs w:val="22"/>
          <w:lang w:val="es-419"/>
        </w:rPr>
        <w:lastRenderedPageBreak/>
        <w:t xml:space="preserve">El 2 de febrero, el Comité de Educación de la Cámara de Representantes condujo una audiencia para el </w:t>
      </w:r>
      <w:hyperlink r:id="rId17" w:history="1">
        <w:r w:rsidRPr="00D41F48">
          <w:rPr>
            <w:rStyle w:val="Hyperlink"/>
            <w:rFonts w:ascii="Arial" w:hAnsi="Arial" w:cs="Arial"/>
            <w:bCs/>
            <w:sz w:val="22"/>
            <w:szCs w:val="22"/>
            <w:lang w:val="es-419"/>
          </w:rPr>
          <w:t>Proyecto de Ley 16</w:t>
        </w:r>
        <w:r w:rsidRPr="00D41F48">
          <w:rPr>
            <w:rStyle w:val="Hyperlink"/>
            <w:rFonts w:ascii="Arial" w:hAnsi="Arial" w:cs="Arial"/>
            <w:bCs/>
            <w:sz w:val="22"/>
            <w:szCs w:val="22"/>
            <w:lang w:val="es-419"/>
          </w:rPr>
          <w:t>1</w:t>
        </w:r>
        <w:r w:rsidRPr="00D41F48">
          <w:rPr>
            <w:rStyle w:val="Hyperlink"/>
            <w:rFonts w:ascii="Arial" w:hAnsi="Arial" w:cs="Arial"/>
            <w:bCs/>
            <w:sz w:val="22"/>
            <w:szCs w:val="22"/>
            <w:lang w:val="es-419"/>
          </w:rPr>
          <w:t>5</w:t>
        </w:r>
      </w:hyperlink>
      <w:r w:rsidRPr="00D41F48">
        <w:rPr>
          <w:rFonts w:ascii="Arial" w:hAnsi="Arial" w:cs="Arial"/>
          <w:bCs/>
          <w:sz w:val="22"/>
          <w:szCs w:val="22"/>
          <w:lang w:val="es-419"/>
        </w:rPr>
        <w:t xml:space="preserve"> (HB 1615), por el cual se establecería una cuenta de ahorros que los padres podrían utilizar para costos de educación, incluyendo matriculación en escuelas católicas</w:t>
      </w:r>
      <w:r w:rsidR="00D22C74" w:rsidRPr="00005C88">
        <w:rPr>
          <w:rFonts w:asciiTheme="majorHAnsi" w:hAnsiTheme="majorHAnsi" w:cstheme="majorHAnsi"/>
          <w:bCs/>
          <w:sz w:val="22"/>
          <w:szCs w:val="22"/>
          <w:lang w:val="es-ES"/>
        </w:rPr>
        <w:t xml:space="preserve">.  </w:t>
      </w:r>
      <w:r w:rsidRPr="00D41F48">
        <w:rPr>
          <w:rFonts w:ascii="Arial" w:hAnsi="Arial" w:cs="Arial"/>
          <w:bCs/>
          <w:sz w:val="22"/>
          <w:szCs w:val="22"/>
          <w:lang w:val="es-419"/>
        </w:rPr>
        <w:t xml:space="preserve">Tendrían prioridad los niños con discapacidades, familias de bajos recursos y niños que asisten a escuelas públicas identificadas como escuelas con dificultades que necesitan mejorar. La WSCC coordinó un testimonio en apoyo de este proyecto de ley y podrá verlo </w:t>
      </w:r>
      <w:hyperlink r:id="rId18" w:history="1">
        <w:r w:rsidRPr="00D41F48">
          <w:rPr>
            <w:rStyle w:val="Hyperlink"/>
            <w:rFonts w:ascii="Arial" w:hAnsi="Arial" w:cs="Arial"/>
            <w:sz w:val="22"/>
            <w:szCs w:val="22"/>
            <w:lang w:val="es-419"/>
          </w:rPr>
          <w:t>aq</w:t>
        </w:r>
        <w:r w:rsidRPr="00D41F48">
          <w:rPr>
            <w:rStyle w:val="Hyperlink"/>
            <w:rFonts w:ascii="Arial" w:hAnsi="Arial" w:cs="Arial"/>
            <w:sz w:val="22"/>
            <w:szCs w:val="22"/>
            <w:lang w:val="es-419"/>
          </w:rPr>
          <w:t>u</w:t>
        </w:r>
        <w:r w:rsidRPr="00D41F48">
          <w:rPr>
            <w:rStyle w:val="Hyperlink"/>
            <w:rFonts w:ascii="Arial" w:hAnsi="Arial" w:cs="Arial"/>
            <w:sz w:val="22"/>
            <w:szCs w:val="22"/>
            <w:lang w:val="es-419"/>
          </w:rPr>
          <w:t>í</w:t>
        </w:r>
      </w:hyperlink>
      <w:r w:rsidRPr="00D41F48">
        <w:rPr>
          <w:rFonts w:ascii="Arial" w:hAnsi="Arial" w:cs="Arial"/>
          <w:sz w:val="22"/>
          <w:szCs w:val="22"/>
          <w:lang w:val="es-419"/>
        </w:rPr>
        <w:t>.  De acuerdo con la prioridad legislativa de los obispos de apoyar la educación y las escuelas católicas, la WSCC apoy</w:t>
      </w:r>
      <w:r>
        <w:rPr>
          <w:rFonts w:ascii="Arial" w:hAnsi="Arial" w:cs="Arial"/>
          <w:sz w:val="22"/>
          <w:szCs w:val="22"/>
          <w:lang w:val="es-419"/>
        </w:rPr>
        <w:t>ó</w:t>
      </w:r>
      <w:r w:rsidRPr="00D41F48">
        <w:rPr>
          <w:rFonts w:ascii="Arial" w:hAnsi="Arial" w:cs="Arial"/>
          <w:sz w:val="22"/>
          <w:szCs w:val="22"/>
          <w:lang w:val="es-419"/>
        </w:rPr>
        <w:t xml:space="preserve"> el HB 1615.  El </w:t>
      </w:r>
      <w:hyperlink r:id="rId19" w:history="1">
        <w:r w:rsidRPr="00D41F48">
          <w:rPr>
            <w:rStyle w:val="Hyperlink"/>
            <w:rFonts w:ascii="Arial" w:hAnsi="Arial" w:cs="Arial"/>
            <w:sz w:val="22"/>
            <w:szCs w:val="22"/>
            <w:lang w:val="es-419"/>
          </w:rPr>
          <w:t xml:space="preserve">Proyecto de </w:t>
        </w:r>
        <w:r w:rsidRPr="00D41F48">
          <w:rPr>
            <w:rStyle w:val="Hyperlink"/>
            <w:rFonts w:ascii="Arial" w:hAnsi="Arial" w:cs="Arial"/>
            <w:sz w:val="22"/>
            <w:szCs w:val="22"/>
            <w:lang w:val="es-419"/>
          </w:rPr>
          <w:t>L</w:t>
        </w:r>
        <w:r w:rsidRPr="00D41F48">
          <w:rPr>
            <w:rStyle w:val="Hyperlink"/>
            <w:rFonts w:ascii="Arial" w:hAnsi="Arial" w:cs="Arial"/>
            <w:sz w:val="22"/>
            <w:szCs w:val="22"/>
            <w:lang w:val="es-419"/>
          </w:rPr>
          <w:t>ey 1093</w:t>
        </w:r>
      </w:hyperlink>
      <w:r w:rsidRPr="00D41F48">
        <w:rPr>
          <w:rFonts w:ascii="Arial" w:hAnsi="Arial" w:cs="Arial"/>
          <w:sz w:val="22"/>
          <w:szCs w:val="22"/>
          <w:lang w:val="es-419"/>
        </w:rPr>
        <w:t xml:space="preserve"> es otro proyecto referente a la opción de escuela que ha sido </w:t>
      </w:r>
      <w:r w:rsidR="00132FE8" w:rsidRPr="00D41F48">
        <w:rPr>
          <w:rFonts w:ascii="Arial" w:hAnsi="Arial" w:cs="Arial"/>
          <w:sz w:val="22"/>
          <w:szCs w:val="22"/>
          <w:lang w:val="es-419"/>
        </w:rPr>
        <w:t>introducido</w:t>
      </w:r>
      <w:r w:rsidR="00132FE8" w:rsidRPr="0080313C">
        <w:rPr>
          <w:rFonts w:ascii="Arial" w:hAnsi="Arial" w:cs="Arial"/>
          <w:sz w:val="22"/>
          <w:szCs w:val="22"/>
          <w:lang w:val="es-ES"/>
        </w:rPr>
        <w:t>.</w:t>
      </w:r>
      <w:r w:rsidR="00132FE8" w:rsidRPr="0080313C">
        <w:rPr>
          <w:rFonts w:ascii="Arial" w:hAnsi="Arial" w:cs="Arial"/>
          <w:sz w:val="22"/>
          <w:szCs w:val="22"/>
          <w:lang w:val="es-419"/>
        </w:rPr>
        <w:t xml:space="preserve"> Ninguno</w:t>
      </w:r>
      <w:r w:rsidRPr="0080313C">
        <w:rPr>
          <w:rFonts w:ascii="Arial" w:hAnsi="Arial" w:cs="Arial"/>
          <w:sz w:val="22"/>
          <w:szCs w:val="22"/>
          <w:lang w:val="es-419"/>
        </w:rPr>
        <w:t xml:space="preserve"> de estos proyectos ha avanzado debido a que en el estado de Washington se requiere la formación coordinada de coaliciones para aprobar legislación referente a opción de escuelas. </w:t>
      </w:r>
      <w:r w:rsidR="001C3630" w:rsidRPr="0080313C">
        <w:rPr>
          <w:rFonts w:ascii="Arial" w:hAnsi="Arial" w:cs="Arial"/>
          <w:sz w:val="22"/>
          <w:szCs w:val="22"/>
          <w:lang w:val="es-ES"/>
        </w:rPr>
        <w:t xml:space="preserve">A su vez, </w:t>
      </w:r>
      <w:r w:rsidR="001C3630" w:rsidRPr="00D41F48">
        <w:rPr>
          <w:rFonts w:ascii="Arial" w:hAnsi="Arial" w:cs="Arial"/>
          <w:sz w:val="22"/>
          <w:szCs w:val="22"/>
          <w:lang w:val="es-419"/>
        </w:rPr>
        <w:t xml:space="preserve">la WSCC está trabajando en planes a largo plazo fuera del periodo legislativo para crear opciones de escuelas que ayuden a los padres a poder enviar a sus hijos a escuelas católicas. </w:t>
      </w:r>
      <w:r w:rsidR="001C3630" w:rsidRPr="00132FE8">
        <w:rPr>
          <w:rFonts w:ascii="Arial" w:hAnsi="Arial" w:cs="Arial"/>
          <w:sz w:val="22"/>
          <w:szCs w:val="22"/>
          <w:lang w:val="es-ES"/>
        </w:rPr>
        <w:t>¡Más información próximamente!</w:t>
      </w:r>
    </w:p>
    <w:p w14:paraId="5C0B6D44" w14:textId="77777777" w:rsidR="0072758B" w:rsidRPr="00132FE8" w:rsidRDefault="0072758B" w:rsidP="00585B43">
      <w:pPr>
        <w:rPr>
          <w:rFonts w:ascii="Arial" w:hAnsi="Arial" w:cs="Arial"/>
          <w:sz w:val="22"/>
          <w:szCs w:val="22"/>
          <w:lang w:val="es-ES"/>
        </w:rPr>
      </w:pPr>
    </w:p>
    <w:p w14:paraId="20255E47" w14:textId="20064D1F" w:rsidR="002E0B38" w:rsidRPr="001C3630" w:rsidRDefault="001C3630" w:rsidP="00585B43">
      <w:pPr>
        <w:rPr>
          <w:rFonts w:ascii="Arial" w:hAnsi="Arial" w:cs="Arial"/>
          <w:b/>
          <w:bCs/>
          <w:sz w:val="22"/>
          <w:szCs w:val="22"/>
          <w:lang w:val="es-ES"/>
        </w:rPr>
      </w:pPr>
      <w:r w:rsidRPr="001C3630">
        <w:rPr>
          <w:rFonts w:ascii="Arial" w:hAnsi="Arial" w:cs="Arial"/>
          <w:b/>
          <w:bCs/>
          <w:sz w:val="22"/>
          <w:szCs w:val="22"/>
          <w:lang w:val="es-ES"/>
        </w:rPr>
        <w:t>Proyecto de Ley del Senado 5180 ayudar</w:t>
      </w:r>
      <w:r>
        <w:rPr>
          <w:rFonts w:ascii="Arial" w:hAnsi="Arial" w:cs="Arial"/>
          <w:b/>
          <w:bCs/>
          <w:sz w:val="22"/>
          <w:szCs w:val="22"/>
          <w:lang w:val="es-ES"/>
        </w:rPr>
        <w:t>ía</w:t>
      </w:r>
      <w:r w:rsidRPr="001C3630">
        <w:rPr>
          <w:rFonts w:ascii="Arial" w:hAnsi="Arial" w:cs="Arial"/>
          <w:b/>
          <w:bCs/>
          <w:sz w:val="22"/>
          <w:szCs w:val="22"/>
          <w:lang w:val="es-ES"/>
        </w:rPr>
        <w:t xml:space="preserve"> a Escuelas Católicas a contratar nuevos </w:t>
      </w:r>
      <w:r>
        <w:rPr>
          <w:rFonts w:ascii="Arial" w:hAnsi="Arial" w:cs="Arial"/>
          <w:b/>
          <w:bCs/>
          <w:sz w:val="22"/>
          <w:szCs w:val="22"/>
          <w:lang w:val="es-ES"/>
        </w:rPr>
        <w:t>maestros</w:t>
      </w:r>
    </w:p>
    <w:p w14:paraId="7642669F" w14:textId="6742A303" w:rsidR="00A3122C" w:rsidRDefault="00800F95" w:rsidP="00585B43">
      <w:pPr>
        <w:rPr>
          <w:rFonts w:asciiTheme="majorHAnsi" w:hAnsiTheme="majorHAnsi" w:cstheme="majorHAnsi"/>
          <w:sz w:val="22"/>
          <w:szCs w:val="22"/>
        </w:rPr>
      </w:pPr>
      <w:hyperlink r:id="rId20" w:history="1">
        <w:r w:rsidR="001C3630" w:rsidRPr="001C3630">
          <w:rPr>
            <w:rStyle w:val="Hyperlink"/>
            <w:rFonts w:ascii="Arial" w:hAnsi="Arial" w:cs="Arial"/>
            <w:sz w:val="22"/>
            <w:szCs w:val="22"/>
            <w:lang w:val="es-ES"/>
          </w:rPr>
          <w:t>El Proyecto de Ley del Sena</w:t>
        </w:r>
        <w:r w:rsidR="001C3630" w:rsidRPr="001C3630">
          <w:rPr>
            <w:rStyle w:val="Hyperlink"/>
            <w:rFonts w:ascii="Arial" w:hAnsi="Arial" w:cs="Arial"/>
            <w:sz w:val="22"/>
            <w:szCs w:val="22"/>
            <w:lang w:val="es-ES"/>
          </w:rPr>
          <w:t>d</w:t>
        </w:r>
        <w:r w:rsidR="001C3630" w:rsidRPr="001C3630">
          <w:rPr>
            <w:rStyle w:val="Hyperlink"/>
            <w:rFonts w:ascii="Arial" w:hAnsi="Arial" w:cs="Arial"/>
            <w:sz w:val="22"/>
            <w:szCs w:val="22"/>
            <w:lang w:val="es-ES"/>
          </w:rPr>
          <w:t>o</w:t>
        </w:r>
        <w:r w:rsidR="008920B6" w:rsidRPr="001C3630">
          <w:rPr>
            <w:rStyle w:val="Hyperlink"/>
            <w:rFonts w:ascii="Arial" w:hAnsi="Arial" w:cs="Arial"/>
            <w:sz w:val="22"/>
            <w:szCs w:val="22"/>
            <w:lang w:val="es-ES"/>
          </w:rPr>
          <w:t xml:space="preserve"> 5180</w:t>
        </w:r>
      </w:hyperlink>
      <w:r w:rsidR="008920B6" w:rsidRPr="001C3630">
        <w:rPr>
          <w:rFonts w:ascii="Arial" w:hAnsi="Arial" w:cs="Arial"/>
          <w:sz w:val="22"/>
          <w:szCs w:val="22"/>
          <w:lang w:val="es-ES"/>
        </w:rPr>
        <w:t xml:space="preserve"> (HB 5180</w:t>
      </w:r>
      <w:r w:rsidR="00132FE8">
        <w:rPr>
          <w:rFonts w:ascii="Arial" w:hAnsi="Arial" w:cs="Arial"/>
          <w:sz w:val="22"/>
          <w:szCs w:val="22"/>
          <w:lang w:val="es-ES"/>
        </w:rPr>
        <w:t>)</w:t>
      </w:r>
      <w:r w:rsidR="001C3630" w:rsidRPr="001C3630">
        <w:rPr>
          <w:rFonts w:ascii="Arial" w:hAnsi="Arial" w:cs="Arial"/>
          <w:sz w:val="22"/>
          <w:szCs w:val="22"/>
          <w:lang w:val="es-419"/>
        </w:rPr>
        <w:t xml:space="preserve"> </w:t>
      </w:r>
      <w:r w:rsidR="001C3630" w:rsidRPr="00D41F48">
        <w:rPr>
          <w:rFonts w:ascii="Arial" w:hAnsi="Arial" w:cs="Arial"/>
          <w:sz w:val="22"/>
          <w:szCs w:val="22"/>
          <w:lang w:val="es-419"/>
        </w:rPr>
        <w:t xml:space="preserve">ayudaría a las escuelas católicas a contratar nuevos maestros cualificados. El proyecto crea el </w:t>
      </w:r>
      <w:proofErr w:type="spellStart"/>
      <w:r w:rsidR="001C3630" w:rsidRPr="00D41F48">
        <w:rPr>
          <w:rFonts w:ascii="Arial" w:hAnsi="Arial" w:cs="Arial"/>
          <w:i/>
          <w:iCs/>
          <w:sz w:val="22"/>
          <w:szCs w:val="22"/>
          <w:lang w:val="es-419"/>
        </w:rPr>
        <w:t>Interstate</w:t>
      </w:r>
      <w:proofErr w:type="spellEnd"/>
      <w:r w:rsidR="001C3630" w:rsidRPr="00D41F48">
        <w:rPr>
          <w:rFonts w:ascii="Arial" w:hAnsi="Arial" w:cs="Arial"/>
          <w:i/>
          <w:iCs/>
          <w:sz w:val="22"/>
          <w:szCs w:val="22"/>
          <w:lang w:val="es-419"/>
        </w:rPr>
        <w:t xml:space="preserve"> </w:t>
      </w:r>
      <w:proofErr w:type="spellStart"/>
      <w:r w:rsidR="001C3630" w:rsidRPr="00D41F48">
        <w:rPr>
          <w:rFonts w:ascii="Arial" w:hAnsi="Arial" w:cs="Arial"/>
          <w:i/>
          <w:iCs/>
          <w:sz w:val="22"/>
          <w:szCs w:val="22"/>
          <w:lang w:val="es-419"/>
        </w:rPr>
        <w:t>Teacher</w:t>
      </w:r>
      <w:proofErr w:type="spellEnd"/>
      <w:r w:rsidR="001C3630" w:rsidRPr="00D41F48">
        <w:rPr>
          <w:rFonts w:ascii="Arial" w:hAnsi="Arial" w:cs="Arial"/>
          <w:i/>
          <w:iCs/>
          <w:sz w:val="22"/>
          <w:szCs w:val="22"/>
          <w:lang w:val="es-419"/>
        </w:rPr>
        <w:t xml:space="preserve"> </w:t>
      </w:r>
      <w:proofErr w:type="spellStart"/>
      <w:r w:rsidR="001C3630" w:rsidRPr="00D41F48">
        <w:rPr>
          <w:rFonts w:ascii="Arial" w:hAnsi="Arial" w:cs="Arial"/>
          <w:i/>
          <w:iCs/>
          <w:sz w:val="22"/>
          <w:szCs w:val="22"/>
          <w:lang w:val="es-419"/>
        </w:rPr>
        <w:t>Mobility</w:t>
      </w:r>
      <w:proofErr w:type="spellEnd"/>
      <w:r w:rsidR="001C3630" w:rsidRPr="00D41F48">
        <w:rPr>
          <w:rFonts w:ascii="Arial" w:hAnsi="Arial" w:cs="Arial"/>
          <w:i/>
          <w:iCs/>
          <w:sz w:val="22"/>
          <w:szCs w:val="22"/>
          <w:lang w:val="es-419"/>
        </w:rPr>
        <w:t xml:space="preserve"> Compact</w:t>
      </w:r>
      <w:r w:rsidR="001C3630" w:rsidRPr="00D41F48">
        <w:rPr>
          <w:rFonts w:ascii="Arial" w:hAnsi="Arial" w:cs="Arial"/>
          <w:sz w:val="22"/>
          <w:szCs w:val="22"/>
          <w:lang w:val="es-419"/>
        </w:rPr>
        <w:t>, el cual permitiría que ciertos docentes certificados de otros estados puedan obtener su licencia para enseñar en Washington.</w:t>
      </w:r>
      <w:r w:rsidR="001C3630">
        <w:rPr>
          <w:rFonts w:ascii="Arial" w:hAnsi="Arial" w:cs="Arial"/>
          <w:sz w:val="22"/>
          <w:szCs w:val="22"/>
          <w:lang w:val="es-419"/>
        </w:rPr>
        <w:t xml:space="preserve"> </w:t>
      </w:r>
      <w:r w:rsidR="001C3630" w:rsidRPr="001C3630">
        <w:rPr>
          <w:rFonts w:ascii="Arial" w:hAnsi="Arial" w:cs="Arial"/>
          <w:sz w:val="22"/>
          <w:szCs w:val="22"/>
          <w:lang w:val="es-419"/>
        </w:rPr>
        <w:t xml:space="preserve">Además, el </w:t>
      </w:r>
      <w:r w:rsidR="009720F6" w:rsidRPr="001C3630">
        <w:rPr>
          <w:rFonts w:ascii="Arial" w:hAnsi="Arial" w:cs="Arial"/>
          <w:sz w:val="22"/>
          <w:szCs w:val="22"/>
          <w:lang w:val="es-419"/>
        </w:rPr>
        <w:t>SB 5180</w:t>
      </w:r>
      <w:r w:rsidR="001853F2" w:rsidRPr="001C3630">
        <w:rPr>
          <w:rFonts w:ascii="Arial" w:hAnsi="Arial" w:cs="Arial"/>
          <w:sz w:val="22"/>
          <w:szCs w:val="22"/>
          <w:lang w:val="es-419"/>
        </w:rPr>
        <w:t xml:space="preserve"> </w:t>
      </w:r>
      <w:r w:rsidR="001C3630" w:rsidRPr="001C3630">
        <w:rPr>
          <w:rFonts w:ascii="Arial" w:hAnsi="Arial" w:cs="Arial"/>
          <w:sz w:val="22"/>
          <w:szCs w:val="22"/>
          <w:lang w:val="es-419"/>
        </w:rPr>
        <w:t>también ayudaría a esposos/as de militares a ob</w:t>
      </w:r>
      <w:r w:rsidR="001C3630">
        <w:rPr>
          <w:rFonts w:ascii="Arial" w:hAnsi="Arial" w:cs="Arial"/>
          <w:sz w:val="22"/>
          <w:szCs w:val="22"/>
          <w:lang w:val="es-419"/>
        </w:rPr>
        <w:t xml:space="preserve">tener su licencia de docente en Washington. </w:t>
      </w:r>
      <w:r w:rsidR="001C3630" w:rsidRPr="001C3630">
        <w:rPr>
          <w:rFonts w:ascii="Arial" w:hAnsi="Arial" w:cs="Arial"/>
          <w:sz w:val="22"/>
          <w:szCs w:val="22"/>
          <w:lang w:val="es-419"/>
        </w:rPr>
        <w:t>La WSCC apoyó el SB 5180.</w:t>
      </w:r>
      <w:r w:rsidR="001C3630" w:rsidRPr="008D1D5E">
        <w:rPr>
          <w:rFonts w:ascii="Arial" w:hAnsi="Arial" w:cs="Arial"/>
          <w:sz w:val="22"/>
          <w:szCs w:val="22"/>
          <w:lang w:val="es-419"/>
        </w:rPr>
        <w:t xml:space="preserve">Este proyecto </w:t>
      </w:r>
      <w:r w:rsidR="00132FE8" w:rsidRPr="008D1D5E">
        <w:rPr>
          <w:rFonts w:ascii="Arial" w:hAnsi="Arial" w:cs="Arial"/>
          <w:sz w:val="22"/>
          <w:szCs w:val="22"/>
          <w:lang w:val="es-419"/>
        </w:rPr>
        <w:t>avanzó hasta</w:t>
      </w:r>
      <w:r w:rsidR="001C3630" w:rsidRPr="008D1D5E">
        <w:rPr>
          <w:rFonts w:ascii="Arial" w:hAnsi="Arial" w:cs="Arial"/>
          <w:sz w:val="22"/>
          <w:szCs w:val="22"/>
          <w:lang w:val="es-419"/>
        </w:rPr>
        <w:t xml:space="preserve"> el Senado, pero no fue aprobado por el Comité de Educación luego de la audiencia. </w:t>
      </w:r>
      <w:r w:rsidR="001C3630" w:rsidRPr="008D1D5E">
        <w:rPr>
          <w:rFonts w:ascii="Arial" w:hAnsi="Arial" w:cs="Arial"/>
          <w:sz w:val="22"/>
          <w:szCs w:val="22"/>
        </w:rPr>
        <w:t xml:space="preserve">La WSCC </w:t>
      </w:r>
      <w:proofErr w:type="spellStart"/>
      <w:r w:rsidR="001C3630" w:rsidRPr="008D1D5E">
        <w:rPr>
          <w:rFonts w:ascii="Arial" w:hAnsi="Arial" w:cs="Arial"/>
          <w:sz w:val="22"/>
          <w:szCs w:val="22"/>
        </w:rPr>
        <w:t>continuará</w:t>
      </w:r>
      <w:proofErr w:type="spellEnd"/>
      <w:r w:rsidR="001C3630" w:rsidRPr="008D1D5E">
        <w:rPr>
          <w:rFonts w:ascii="Arial" w:hAnsi="Arial" w:cs="Arial"/>
          <w:sz w:val="22"/>
          <w:szCs w:val="22"/>
        </w:rPr>
        <w:t xml:space="preserve"> sus </w:t>
      </w:r>
      <w:proofErr w:type="spellStart"/>
      <w:r w:rsidR="001C3630" w:rsidRPr="008D1D5E">
        <w:rPr>
          <w:rFonts w:ascii="Arial" w:hAnsi="Arial" w:cs="Arial"/>
          <w:sz w:val="22"/>
          <w:szCs w:val="22"/>
        </w:rPr>
        <w:t>esfuerzos</w:t>
      </w:r>
      <w:proofErr w:type="spellEnd"/>
      <w:r w:rsidR="001C3630" w:rsidRPr="008D1D5E">
        <w:rPr>
          <w:rFonts w:ascii="Arial" w:hAnsi="Arial" w:cs="Arial"/>
          <w:sz w:val="22"/>
          <w:szCs w:val="22"/>
        </w:rPr>
        <w:t xml:space="preserve"> </w:t>
      </w:r>
      <w:proofErr w:type="spellStart"/>
      <w:r w:rsidR="001C3630" w:rsidRPr="008D1D5E">
        <w:rPr>
          <w:rFonts w:ascii="Arial" w:hAnsi="Arial" w:cs="Arial"/>
          <w:sz w:val="22"/>
          <w:szCs w:val="22"/>
        </w:rPr>
        <w:t>en</w:t>
      </w:r>
      <w:proofErr w:type="spellEnd"/>
      <w:r w:rsidR="001C3630" w:rsidRPr="008D1D5E">
        <w:rPr>
          <w:rFonts w:ascii="Arial" w:hAnsi="Arial" w:cs="Arial"/>
          <w:sz w:val="22"/>
          <w:szCs w:val="22"/>
        </w:rPr>
        <w:t xml:space="preserve"> </w:t>
      </w:r>
      <w:proofErr w:type="spellStart"/>
      <w:r w:rsidR="001C3630" w:rsidRPr="008D1D5E">
        <w:rPr>
          <w:rFonts w:ascii="Arial" w:hAnsi="Arial" w:cs="Arial"/>
          <w:sz w:val="22"/>
          <w:szCs w:val="22"/>
        </w:rPr>
        <w:t>apoyo</w:t>
      </w:r>
      <w:proofErr w:type="spellEnd"/>
      <w:r w:rsidR="001C3630" w:rsidRPr="008D1D5E">
        <w:rPr>
          <w:rFonts w:ascii="Arial" w:hAnsi="Arial" w:cs="Arial"/>
          <w:sz w:val="22"/>
          <w:szCs w:val="22"/>
        </w:rPr>
        <w:t xml:space="preserve"> a </w:t>
      </w:r>
      <w:proofErr w:type="spellStart"/>
      <w:r w:rsidR="001C3630" w:rsidRPr="008D1D5E">
        <w:rPr>
          <w:rFonts w:ascii="Arial" w:hAnsi="Arial" w:cs="Arial"/>
          <w:sz w:val="22"/>
          <w:szCs w:val="22"/>
        </w:rPr>
        <w:t>este</w:t>
      </w:r>
      <w:proofErr w:type="spellEnd"/>
      <w:r w:rsidR="001C3630" w:rsidRPr="008D1D5E">
        <w:rPr>
          <w:rFonts w:ascii="Arial" w:hAnsi="Arial" w:cs="Arial"/>
          <w:sz w:val="22"/>
          <w:szCs w:val="22"/>
        </w:rPr>
        <w:t xml:space="preserve"> </w:t>
      </w:r>
      <w:proofErr w:type="spellStart"/>
      <w:r w:rsidR="001C3630" w:rsidRPr="008D1D5E">
        <w:rPr>
          <w:rFonts w:ascii="Arial" w:hAnsi="Arial" w:cs="Arial"/>
          <w:sz w:val="22"/>
          <w:szCs w:val="22"/>
        </w:rPr>
        <w:t>proyecto</w:t>
      </w:r>
      <w:proofErr w:type="spellEnd"/>
      <w:r w:rsidR="001C3630" w:rsidRPr="008D1D5E">
        <w:rPr>
          <w:rFonts w:ascii="Arial" w:hAnsi="Arial" w:cs="Arial"/>
          <w:sz w:val="22"/>
          <w:szCs w:val="22"/>
        </w:rPr>
        <w:t xml:space="preserve"> </w:t>
      </w:r>
      <w:proofErr w:type="spellStart"/>
      <w:r w:rsidR="001C3630" w:rsidRPr="008D1D5E">
        <w:rPr>
          <w:rFonts w:ascii="Arial" w:hAnsi="Arial" w:cs="Arial"/>
          <w:sz w:val="22"/>
          <w:szCs w:val="22"/>
        </w:rPr>
        <w:t>en</w:t>
      </w:r>
      <w:proofErr w:type="spellEnd"/>
      <w:r w:rsidR="001C3630" w:rsidRPr="008D1D5E">
        <w:rPr>
          <w:rFonts w:ascii="Arial" w:hAnsi="Arial" w:cs="Arial"/>
          <w:sz w:val="22"/>
          <w:szCs w:val="22"/>
        </w:rPr>
        <w:t xml:space="preserve"> 2024. </w:t>
      </w:r>
    </w:p>
    <w:p w14:paraId="40921704" w14:textId="4511C82E" w:rsidR="004D013A" w:rsidRDefault="004D013A" w:rsidP="00585B43">
      <w:pPr>
        <w:rPr>
          <w:rFonts w:asciiTheme="majorHAnsi" w:hAnsiTheme="majorHAnsi" w:cstheme="majorHAnsi"/>
          <w:b/>
          <w:bCs/>
          <w:sz w:val="22"/>
          <w:szCs w:val="22"/>
        </w:rPr>
      </w:pPr>
    </w:p>
    <w:p w14:paraId="693CB3AF" w14:textId="625518F3" w:rsidR="00612FEC" w:rsidRPr="007C424B" w:rsidRDefault="00132FE8" w:rsidP="00585B43">
      <w:pPr>
        <w:rPr>
          <w:rFonts w:asciiTheme="majorHAnsi" w:hAnsiTheme="majorHAnsi" w:cstheme="majorHAnsi"/>
          <w:b/>
          <w:bCs/>
          <w:sz w:val="22"/>
          <w:szCs w:val="22"/>
          <w:lang w:val="es-ES"/>
        </w:rPr>
      </w:pPr>
      <w:r w:rsidRPr="008D1D5E">
        <w:rPr>
          <w:rFonts w:asciiTheme="majorHAnsi" w:hAnsiTheme="majorHAnsi" w:cstheme="majorHAnsi"/>
          <w:b/>
          <w:bCs/>
          <w:sz w:val="22"/>
          <w:szCs w:val="22"/>
          <w:lang w:val="es-ES"/>
        </w:rPr>
        <w:t>Almuerzos</w:t>
      </w:r>
      <w:r w:rsidR="007C424B" w:rsidRPr="008D1D5E">
        <w:rPr>
          <w:rFonts w:asciiTheme="majorHAnsi" w:hAnsiTheme="majorHAnsi" w:cstheme="majorHAnsi"/>
          <w:b/>
          <w:bCs/>
          <w:sz w:val="22"/>
          <w:szCs w:val="22"/>
          <w:lang w:val="es-ES"/>
        </w:rPr>
        <w:t xml:space="preserve"> gratuitos en escuelas públicas, Proyecto de Ley de la Cámara de Representantes </w:t>
      </w:r>
      <w:r w:rsidR="00EA6D82" w:rsidRPr="008D1D5E">
        <w:rPr>
          <w:rFonts w:asciiTheme="majorHAnsi" w:hAnsiTheme="majorHAnsi" w:cstheme="majorHAnsi"/>
          <w:b/>
          <w:bCs/>
          <w:sz w:val="22"/>
          <w:szCs w:val="22"/>
          <w:lang w:val="es-ES"/>
        </w:rPr>
        <w:t xml:space="preserve"> 1238</w:t>
      </w:r>
    </w:p>
    <w:p w14:paraId="61007915" w14:textId="53091318" w:rsidR="00666F53" w:rsidRPr="00C7064A" w:rsidRDefault="007C424B" w:rsidP="00585B43">
      <w:pPr>
        <w:rPr>
          <w:rFonts w:asciiTheme="majorHAnsi" w:hAnsiTheme="majorHAnsi" w:cstheme="majorHAnsi"/>
          <w:sz w:val="22"/>
          <w:szCs w:val="22"/>
          <w:lang w:val="es-ES"/>
        </w:rPr>
      </w:pPr>
      <w:r w:rsidRPr="007C424B">
        <w:rPr>
          <w:lang w:val="es-ES"/>
        </w:rPr>
        <w:t xml:space="preserve">El </w:t>
      </w:r>
      <w:hyperlink r:id="rId21" w:history="1">
        <w:r w:rsidRPr="007C424B">
          <w:rPr>
            <w:rStyle w:val="Hyperlink"/>
            <w:rFonts w:asciiTheme="majorHAnsi" w:hAnsiTheme="majorHAnsi" w:cstheme="majorHAnsi"/>
            <w:sz w:val="22"/>
            <w:szCs w:val="22"/>
            <w:lang w:val="es-ES"/>
          </w:rPr>
          <w:t xml:space="preserve">Proyecto de Ley de Representantes </w:t>
        </w:r>
        <w:r w:rsidR="00FB2568" w:rsidRPr="007C424B">
          <w:rPr>
            <w:rStyle w:val="Hyperlink"/>
            <w:rFonts w:asciiTheme="majorHAnsi" w:hAnsiTheme="majorHAnsi" w:cstheme="majorHAnsi"/>
            <w:sz w:val="22"/>
            <w:szCs w:val="22"/>
            <w:lang w:val="es-ES"/>
          </w:rPr>
          <w:t>1238</w:t>
        </w:r>
      </w:hyperlink>
      <w:r w:rsidR="00FB2568" w:rsidRPr="007C424B">
        <w:rPr>
          <w:rFonts w:asciiTheme="majorHAnsi" w:hAnsiTheme="majorHAnsi" w:cstheme="majorHAnsi"/>
          <w:sz w:val="22"/>
          <w:szCs w:val="22"/>
          <w:lang w:val="es-ES"/>
        </w:rPr>
        <w:t xml:space="preserve"> (HB 1238) </w:t>
      </w:r>
      <w:r w:rsidRPr="008F60B1">
        <w:rPr>
          <w:rFonts w:ascii="Arial" w:hAnsi="Arial" w:cs="Arial"/>
          <w:color w:val="202020"/>
          <w:sz w:val="22"/>
          <w:szCs w:val="22"/>
          <w:shd w:val="clear" w:color="auto" w:fill="FFFFFF"/>
          <w:lang w:val="es-ES"/>
        </w:rPr>
        <w:t xml:space="preserve">establecería el requisito de que ciertas escuelas públicas de </w:t>
      </w:r>
      <w:proofErr w:type="spellStart"/>
      <w:r w:rsidRPr="008F60B1">
        <w:rPr>
          <w:rFonts w:ascii="Arial" w:hAnsi="Arial" w:cs="Arial"/>
          <w:color w:val="202020"/>
          <w:sz w:val="22"/>
          <w:szCs w:val="22"/>
          <w:shd w:val="clear" w:color="auto" w:fill="FFFFFF"/>
          <w:lang w:val="es-ES"/>
        </w:rPr>
        <w:t>Kinder</w:t>
      </w:r>
      <w:proofErr w:type="spellEnd"/>
      <w:r w:rsidRPr="008F60B1">
        <w:rPr>
          <w:rFonts w:ascii="Arial" w:hAnsi="Arial" w:cs="Arial"/>
          <w:color w:val="202020"/>
          <w:sz w:val="22"/>
          <w:szCs w:val="22"/>
          <w:shd w:val="clear" w:color="auto" w:fill="FFFFFF"/>
          <w:lang w:val="es-ES"/>
        </w:rPr>
        <w:t xml:space="preserve"> a 4to grado provean de desayuno y almuerzo todos los días hábiles sin costo alguno para los alumnos que lo requieran. </w:t>
      </w:r>
      <w:r w:rsidRPr="007C424B">
        <w:rPr>
          <w:rFonts w:ascii="Arial" w:hAnsi="Arial" w:cs="Arial"/>
          <w:color w:val="202020"/>
          <w:sz w:val="22"/>
          <w:szCs w:val="22"/>
          <w:shd w:val="clear" w:color="auto" w:fill="FFFFFF"/>
          <w:lang w:val="es-ES"/>
        </w:rPr>
        <w:t xml:space="preserve">Este programa será implementado en fases durante los próximos dos años. </w:t>
      </w:r>
      <w:r w:rsidRPr="008F60B1">
        <w:rPr>
          <w:rFonts w:ascii="Arial" w:hAnsi="Arial" w:cs="Arial"/>
          <w:color w:val="202020"/>
          <w:sz w:val="22"/>
          <w:szCs w:val="22"/>
          <w:shd w:val="clear" w:color="auto" w:fill="FFFFFF"/>
          <w:lang w:val="es-ES"/>
        </w:rPr>
        <w:t>De acuerdo con las prioridades legislativas de los obispos de los niños y familias, la justicia económica y la educación, la WSCC apoy</w:t>
      </w:r>
      <w:r>
        <w:rPr>
          <w:rFonts w:ascii="Arial" w:hAnsi="Arial" w:cs="Arial"/>
          <w:color w:val="202020"/>
          <w:sz w:val="22"/>
          <w:szCs w:val="22"/>
          <w:shd w:val="clear" w:color="auto" w:fill="FFFFFF"/>
          <w:lang w:val="es-ES"/>
        </w:rPr>
        <w:t>ó</w:t>
      </w:r>
      <w:r w:rsidRPr="008F60B1">
        <w:rPr>
          <w:rFonts w:ascii="Arial" w:hAnsi="Arial" w:cs="Arial"/>
          <w:color w:val="202020"/>
          <w:sz w:val="22"/>
          <w:szCs w:val="22"/>
          <w:shd w:val="clear" w:color="auto" w:fill="FFFFFF"/>
          <w:lang w:val="es-ES"/>
        </w:rPr>
        <w:t xml:space="preserve"> el HB 123</w:t>
      </w:r>
      <w:r>
        <w:rPr>
          <w:rFonts w:ascii="Arial" w:hAnsi="Arial" w:cs="Arial"/>
          <w:color w:val="202020"/>
          <w:sz w:val="22"/>
          <w:szCs w:val="22"/>
          <w:shd w:val="clear" w:color="auto" w:fill="FFFFFF"/>
          <w:lang w:val="es-ES"/>
        </w:rPr>
        <w:t xml:space="preserve">8 </w:t>
      </w:r>
      <w:r w:rsidRPr="008D1D5E">
        <w:rPr>
          <w:rFonts w:ascii="Arial" w:hAnsi="Arial" w:cs="Arial"/>
          <w:color w:val="202020"/>
          <w:sz w:val="22"/>
          <w:szCs w:val="22"/>
          <w:shd w:val="clear" w:color="auto" w:fill="FFFFFF"/>
          <w:lang w:val="es-ES"/>
        </w:rPr>
        <w:t>y éste fue aprobado y convertido en ley.</w:t>
      </w:r>
      <w:r>
        <w:rPr>
          <w:rFonts w:ascii="Arial" w:hAnsi="Arial" w:cs="Arial"/>
          <w:color w:val="202020"/>
          <w:sz w:val="22"/>
          <w:szCs w:val="22"/>
          <w:shd w:val="clear" w:color="auto" w:fill="FFFFFF"/>
          <w:lang w:val="es-ES"/>
        </w:rPr>
        <w:t xml:space="preserve"> </w:t>
      </w:r>
    </w:p>
    <w:p w14:paraId="222AA124" w14:textId="77777777" w:rsidR="00FB2568" w:rsidRPr="007C424B" w:rsidRDefault="00FB2568" w:rsidP="00585B43">
      <w:pPr>
        <w:rPr>
          <w:rFonts w:asciiTheme="majorHAnsi" w:hAnsiTheme="majorHAnsi" w:cstheme="majorHAnsi"/>
          <w:b/>
          <w:bCs/>
          <w:sz w:val="22"/>
          <w:szCs w:val="22"/>
          <w:lang w:val="es-ES"/>
        </w:rPr>
      </w:pPr>
    </w:p>
    <w:p w14:paraId="50026E2A" w14:textId="005E7745" w:rsidR="00F75B7F" w:rsidRPr="007C424B" w:rsidRDefault="007C424B" w:rsidP="00585B43">
      <w:pPr>
        <w:rPr>
          <w:rFonts w:asciiTheme="majorHAnsi" w:hAnsiTheme="majorHAnsi" w:cstheme="majorHAnsi"/>
          <w:sz w:val="22"/>
          <w:szCs w:val="22"/>
          <w:lang w:val="es-ES"/>
        </w:rPr>
      </w:pPr>
      <w:r w:rsidRPr="00C01A26">
        <w:rPr>
          <w:rFonts w:asciiTheme="majorHAnsi" w:hAnsiTheme="majorHAnsi" w:cstheme="majorHAnsi"/>
          <w:b/>
          <w:bCs/>
          <w:sz w:val="22"/>
          <w:szCs w:val="22"/>
          <w:lang w:val="es-ES"/>
        </w:rPr>
        <w:t xml:space="preserve">Fondos para educación especial, Proyecto de Ley de la Cámara de Representantes </w:t>
      </w:r>
      <w:r w:rsidR="00843E57" w:rsidRPr="00C01A26">
        <w:rPr>
          <w:rFonts w:asciiTheme="majorHAnsi" w:hAnsiTheme="majorHAnsi" w:cstheme="majorHAnsi"/>
          <w:b/>
          <w:bCs/>
          <w:sz w:val="22"/>
          <w:szCs w:val="22"/>
          <w:lang w:val="es-ES"/>
        </w:rPr>
        <w:t>1109</w:t>
      </w:r>
      <w:r w:rsidR="009B3B41" w:rsidRPr="007C424B">
        <w:rPr>
          <w:rFonts w:asciiTheme="majorHAnsi" w:hAnsiTheme="majorHAnsi" w:cstheme="majorHAnsi"/>
          <w:b/>
          <w:bCs/>
          <w:sz w:val="22"/>
          <w:szCs w:val="22"/>
          <w:lang w:val="es-ES"/>
        </w:rPr>
        <w:t xml:space="preserve"> </w:t>
      </w:r>
    </w:p>
    <w:p w14:paraId="1DD06084" w14:textId="24DEFA7B" w:rsidR="007C424B" w:rsidRDefault="007C424B" w:rsidP="00585B43">
      <w:pPr>
        <w:rPr>
          <w:rFonts w:asciiTheme="majorHAnsi" w:hAnsiTheme="majorHAnsi" w:cstheme="majorHAnsi"/>
          <w:sz w:val="22"/>
          <w:szCs w:val="22"/>
          <w:highlight w:val="green"/>
          <w:lang w:val="es-ES"/>
        </w:rPr>
      </w:pPr>
      <w:r w:rsidRPr="007C424B">
        <w:rPr>
          <w:rFonts w:asciiTheme="majorHAnsi" w:hAnsiTheme="majorHAnsi" w:cstheme="majorHAnsi"/>
          <w:sz w:val="22"/>
          <w:szCs w:val="22"/>
          <w:lang w:val="es-ES"/>
        </w:rPr>
        <w:t xml:space="preserve">Actualmente, las evaluaciones iniciales y consiguiente </w:t>
      </w:r>
      <w:r w:rsidR="005F2775">
        <w:rPr>
          <w:rFonts w:asciiTheme="majorHAnsi" w:hAnsiTheme="majorHAnsi" w:cstheme="majorHAnsi"/>
          <w:sz w:val="22"/>
          <w:szCs w:val="22"/>
          <w:lang w:val="es-ES"/>
        </w:rPr>
        <w:t>d</w:t>
      </w:r>
      <w:r w:rsidRPr="007C424B">
        <w:rPr>
          <w:rFonts w:asciiTheme="majorHAnsi" w:hAnsiTheme="majorHAnsi" w:cstheme="majorHAnsi"/>
          <w:sz w:val="22"/>
          <w:szCs w:val="22"/>
          <w:lang w:val="es-ES"/>
        </w:rPr>
        <w:t xml:space="preserve">esarrollo de programas individualizados de educación no se realizan fuera del año </w:t>
      </w:r>
      <w:r>
        <w:rPr>
          <w:rFonts w:asciiTheme="majorHAnsi" w:hAnsiTheme="majorHAnsi" w:cstheme="majorHAnsi"/>
          <w:sz w:val="22"/>
          <w:szCs w:val="22"/>
          <w:lang w:val="es-ES"/>
        </w:rPr>
        <w:t xml:space="preserve">escolar. </w:t>
      </w:r>
      <w:r w:rsidRPr="007C424B">
        <w:rPr>
          <w:rFonts w:asciiTheme="majorHAnsi" w:hAnsiTheme="majorHAnsi" w:cstheme="majorHAnsi"/>
          <w:sz w:val="22"/>
          <w:szCs w:val="22"/>
          <w:lang w:val="es-ES"/>
        </w:rPr>
        <w:t xml:space="preserve">El  </w:t>
      </w:r>
      <w:hyperlink r:id="rId22" w:history="1">
        <w:r w:rsidRPr="00560653">
          <w:rPr>
            <w:rStyle w:val="Hyperlink"/>
            <w:rFonts w:asciiTheme="majorHAnsi" w:hAnsiTheme="majorHAnsi" w:cstheme="majorHAnsi"/>
            <w:sz w:val="22"/>
            <w:szCs w:val="22"/>
            <w:lang w:val="es-ES"/>
          </w:rPr>
          <w:t xml:space="preserve">Proyecto de Ley de Representantes </w:t>
        </w:r>
        <w:r w:rsidR="009B3B41" w:rsidRPr="00560653">
          <w:rPr>
            <w:rStyle w:val="Hyperlink"/>
            <w:rFonts w:asciiTheme="majorHAnsi" w:hAnsiTheme="majorHAnsi" w:cstheme="majorHAnsi"/>
            <w:sz w:val="22"/>
            <w:szCs w:val="22"/>
            <w:lang w:val="es-ES"/>
          </w:rPr>
          <w:t>1109</w:t>
        </w:r>
      </w:hyperlink>
      <w:r w:rsidR="009B3B41" w:rsidRPr="007C424B">
        <w:rPr>
          <w:rFonts w:asciiTheme="majorHAnsi" w:hAnsiTheme="majorHAnsi" w:cstheme="majorHAnsi"/>
          <w:sz w:val="22"/>
          <w:szCs w:val="22"/>
          <w:lang w:val="es-ES"/>
        </w:rPr>
        <w:t xml:space="preserve"> (HB 1109) </w:t>
      </w:r>
      <w:r w:rsidRPr="007C424B">
        <w:rPr>
          <w:rFonts w:asciiTheme="majorHAnsi" w:hAnsiTheme="majorHAnsi" w:cstheme="majorHAnsi"/>
          <w:sz w:val="22"/>
          <w:szCs w:val="22"/>
          <w:lang w:val="es-ES"/>
        </w:rPr>
        <w:t>proveería de fondos para evaluaciones iniciales y</w:t>
      </w:r>
      <w:r>
        <w:rPr>
          <w:rFonts w:asciiTheme="majorHAnsi" w:hAnsiTheme="majorHAnsi" w:cstheme="majorHAnsi"/>
          <w:sz w:val="22"/>
          <w:szCs w:val="22"/>
          <w:lang w:val="es-ES"/>
        </w:rPr>
        <w:t xml:space="preserve"> desarrollo de programas individualizados de educación durante los meses de verano</w:t>
      </w:r>
      <w:r w:rsidR="009B3B41" w:rsidRPr="007C424B">
        <w:rPr>
          <w:rFonts w:asciiTheme="majorHAnsi" w:hAnsiTheme="majorHAnsi" w:cstheme="majorHAnsi"/>
          <w:sz w:val="22"/>
          <w:szCs w:val="22"/>
          <w:lang w:val="es-ES"/>
        </w:rPr>
        <w:t>.</w:t>
      </w:r>
      <w:r w:rsidR="007D1C20">
        <w:rPr>
          <w:rFonts w:asciiTheme="majorHAnsi" w:hAnsiTheme="majorHAnsi" w:cstheme="majorHAnsi"/>
          <w:sz w:val="22"/>
          <w:szCs w:val="22"/>
          <w:lang w:val="es-ES"/>
        </w:rPr>
        <w:t xml:space="preserve"> </w:t>
      </w:r>
      <w:r w:rsidRPr="00C01A26">
        <w:rPr>
          <w:rFonts w:asciiTheme="majorHAnsi" w:hAnsiTheme="majorHAnsi" w:cstheme="majorHAnsi"/>
          <w:sz w:val="22"/>
          <w:szCs w:val="22"/>
          <w:lang w:val="es-ES"/>
        </w:rPr>
        <w:t xml:space="preserve">De acuerdo con las prioridades legislativas de los obispos de </w:t>
      </w:r>
      <w:r w:rsidR="005F2775" w:rsidRPr="00C01A26">
        <w:rPr>
          <w:rFonts w:asciiTheme="majorHAnsi" w:hAnsiTheme="majorHAnsi" w:cstheme="majorHAnsi"/>
          <w:sz w:val="22"/>
          <w:szCs w:val="22"/>
          <w:lang w:val="es-ES"/>
        </w:rPr>
        <w:t>apoyar la educación</w:t>
      </w:r>
      <w:r w:rsidRPr="00C01A26">
        <w:rPr>
          <w:rFonts w:asciiTheme="majorHAnsi" w:hAnsiTheme="majorHAnsi" w:cstheme="majorHAnsi"/>
          <w:sz w:val="22"/>
          <w:szCs w:val="22"/>
          <w:lang w:val="es-ES"/>
        </w:rPr>
        <w:t xml:space="preserve"> y</w:t>
      </w:r>
      <w:r w:rsidR="005F2775" w:rsidRPr="00C01A26">
        <w:rPr>
          <w:rFonts w:asciiTheme="majorHAnsi" w:hAnsiTheme="majorHAnsi" w:cstheme="majorHAnsi"/>
          <w:sz w:val="22"/>
          <w:szCs w:val="22"/>
          <w:lang w:val="es-ES"/>
        </w:rPr>
        <w:t xml:space="preserve"> el</w:t>
      </w:r>
      <w:r w:rsidRPr="00C01A26">
        <w:rPr>
          <w:rFonts w:asciiTheme="majorHAnsi" w:hAnsiTheme="majorHAnsi" w:cstheme="majorHAnsi"/>
          <w:sz w:val="22"/>
          <w:szCs w:val="22"/>
          <w:lang w:val="es-ES"/>
        </w:rPr>
        <w:t xml:space="preserve"> cuidado de los niños, familias y personas con discapacidades, la WSCC apoyó este proyecto. El proyecto logró llegar hasta la Cámara de Representantes, avanzó hasta el Senado, pero finalmente no fue aprobado por el Comité de Medios y Arbitrios. La </w:t>
      </w:r>
      <w:r w:rsidR="000075A9" w:rsidRPr="00C01A26">
        <w:rPr>
          <w:rFonts w:asciiTheme="majorHAnsi" w:hAnsiTheme="majorHAnsi" w:cstheme="majorHAnsi"/>
          <w:sz w:val="22"/>
          <w:szCs w:val="22"/>
          <w:lang w:val="es-ES"/>
        </w:rPr>
        <w:t xml:space="preserve">WSCC </w:t>
      </w:r>
      <w:r w:rsidRPr="00C01A26">
        <w:rPr>
          <w:rFonts w:asciiTheme="majorHAnsi" w:hAnsiTheme="majorHAnsi" w:cstheme="majorHAnsi"/>
          <w:sz w:val="22"/>
          <w:szCs w:val="22"/>
          <w:lang w:val="es-ES"/>
        </w:rPr>
        <w:t>continuará apoyando este proyecto de ley en el periodo 2024. Dado el avance de este proyecto, el HB 1109 iniciará su trayecto</w:t>
      </w:r>
      <w:r w:rsidR="005F2775" w:rsidRPr="00C01A26">
        <w:rPr>
          <w:rFonts w:asciiTheme="majorHAnsi" w:hAnsiTheme="majorHAnsi" w:cstheme="majorHAnsi"/>
          <w:sz w:val="22"/>
          <w:szCs w:val="22"/>
          <w:lang w:val="es-ES"/>
        </w:rPr>
        <w:t xml:space="preserve"> durante el periodo 2024 directamente </w:t>
      </w:r>
      <w:r w:rsidRPr="00C01A26">
        <w:rPr>
          <w:rFonts w:asciiTheme="majorHAnsi" w:hAnsiTheme="majorHAnsi" w:cstheme="majorHAnsi"/>
          <w:sz w:val="22"/>
          <w:szCs w:val="22"/>
          <w:lang w:val="es-ES"/>
        </w:rPr>
        <w:t xml:space="preserve">en el Comité de </w:t>
      </w:r>
      <w:r w:rsidR="005F2775" w:rsidRPr="00C01A26">
        <w:rPr>
          <w:rFonts w:asciiTheme="majorHAnsi" w:hAnsiTheme="majorHAnsi" w:cstheme="majorHAnsi"/>
          <w:sz w:val="22"/>
          <w:szCs w:val="22"/>
          <w:lang w:val="es-ES"/>
        </w:rPr>
        <w:t>Reglas</w:t>
      </w:r>
      <w:r w:rsidR="00C01A26" w:rsidRPr="00C01A26">
        <w:rPr>
          <w:rFonts w:asciiTheme="majorHAnsi" w:hAnsiTheme="majorHAnsi" w:cstheme="majorHAnsi"/>
          <w:sz w:val="22"/>
          <w:szCs w:val="22"/>
          <w:lang w:val="es-ES"/>
        </w:rPr>
        <w:t xml:space="preserve"> de la Cámara</w:t>
      </w:r>
      <w:r w:rsidR="005F2775" w:rsidRPr="00C01A26">
        <w:rPr>
          <w:rFonts w:asciiTheme="majorHAnsi" w:hAnsiTheme="majorHAnsi" w:cstheme="majorHAnsi"/>
          <w:sz w:val="22"/>
          <w:szCs w:val="22"/>
          <w:lang w:val="es-ES"/>
        </w:rPr>
        <w:t>.</w:t>
      </w:r>
      <w:r>
        <w:rPr>
          <w:rFonts w:asciiTheme="majorHAnsi" w:hAnsiTheme="majorHAnsi" w:cstheme="majorHAnsi"/>
          <w:sz w:val="22"/>
          <w:szCs w:val="22"/>
          <w:highlight w:val="green"/>
          <w:lang w:val="es-ES"/>
        </w:rPr>
        <w:t xml:space="preserve"> </w:t>
      </w:r>
    </w:p>
    <w:p w14:paraId="0EEBA41A" w14:textId="1E23C54E" w:rsidR="003A0A6B" w:rsidRPr="005F2775" w:rsidRDefault="00C7064A" w:rsidP="00585B43">
      <w:pPr>
        <w:rPr>
          <w:rFonts w:ascii="Arial" w:hAnsi="Arial" w:cs="Arial"/>
          <w:sz w:val="22"/>
          <w:szCs w:val="22"/>
          <w:lang w:val="es-ES"/>
        </w:rPr>
      </w:pPr>
      <w:r w:rsidRPr="00233A3C">
        <w:rPr>
          <w:rFonts w:ascii="Arial" w:hAnsi="Arial" w:cs="Arial"/>
          <w:noProof/>
          <w:highlight w:val="yellow"/>
        </w:rPr>
        <w:drawing>
          <wp:anchor distT="0" distB="0" distL="114300" distR="114300" simplePos="0" relativeHeight="251628032" behindDoc="1" locked="0" layoutInCell="1" allowOverlap="1" wp14:anchorId="7991E5AB" wp14:editId="63D184A7">
            <wp:simplePos x="0" y="0"/>
            <wp:positionH relativeFrom="margin">
              <wp:posOffset>229235</wp:posOffset>
            </wp:positionH>
            <wp:positionV relativeFrom="paragraph">
              <wp:posOffset>107224</wp:posOffset>
            </wp:positionV>
            <wp:extent cx="5851525" cy="1666875"/>
            <wp:effectExtent l="0" t="0" r="0" b="9525"/>
            <wp:wrapTight wrapText="bothSides">
              <wp:wrapPolygon edited="0">
                <wp:start x="0" y="741"/>
                <wp:lineTo x="0" y="21477"/>
                <wp:lineTo x="21518" y="21477"/>
                <wp:lineTo x="21518" y="741"/>
                <wp:lineTo x="0" y="741"/>
              </wp:wrapPolygon>
            </wp:wrapTight>
            <wp:docPr id="6" name="Picture 6" descr="https://mycatholicschool.org/wp-content/uploads/2020/04/Teachers-Facebook-Post-1-1600x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ycatholicschool.org/wp-content/uploads/2020/04/Teachers-Facebook-Post-1-1600x1280.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010" b="66415"/>
                    <a:stretch/>
                  </pic:blipFill>
                  <pic:spPr bwMode="auto">
                    <a:xfrm>
                      <a:off x="0" y="0"/>
                      <a:ext cx="5851525"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FFB07E" w14:textId="77777777" w:rsidR="00D7116D" w:rsidRPr="00D41F48" w:rsidRDefault="00D7116D" w:rsidP="00D7116D">
      <w:pPr>
        <w:rPr>
          <w:rFonts w:ascii="Arial" w:hAnsi="Arial" w:cs="Arial"/>
          <w:b/>
          <w:bCs/>
          <w:sz w:val="22"/>
          <w:szCs w:val="22"/>
          <w:u w:val="single"/>
          <w:lang w:val="es-419"/>
        </w:rPr>
      </w:pPr>
      <w:r w:rsidRPr="00D41F48">
        <w:rPr>
          <w:rFonts w:ascii="Arial" w:hAnsi="Arial" w:cs="Arial"/>
          <w:b/>
          <w:bCs/>
          <w:sz w:val="22"/>
          <w:szCs w:val="22"/>
          <w:u w:val="single"/>
          <w:lang w:val="es-419"/>
        </w:rPr>
        <w:t xml:space="preserve">Prioridades legislativas adicionales de la WSCC </w:t>
      </w:r>
    </w:p>
    <w:p w14:paraId="7C9E0F2A" w14:textId="450B2619" w:rsidR="00BD2D4A" w:rsidRPr="00770034" w:rsidRDefault="00D7116D" w:rsidP="00D7116D">
      <w:pPr>
        <w:rPr>
          <w:rFonts w:ascii="Arial" w:hAnsi="Arial" w:cs="Arial"/>
          <w:sz w:val="22"/>
          <w:szCs w:val="22"/>
          <w:lang w:val="es-419"/>
        </w:rPr>
      </w:pPr>
      <w:r w:rsidRPr="00770034">
        <w:rPr>
          <w:rFonts w:ascii="Arial" w:hAnsi="Arial" w:cs="Arial"/>
          <w:sz w:val="22"/>
          <w:szCs w:val="22"/>
          <w:lang w:val="es-419"/>
        </w:rPr>
        <w:lastRenderedPageBreak/>
        <w:t xml:space="preserve">Además de apoyar a las escuelas católicas y la educación, </w:t>
      </w:r>
      <w:r w:rsidR="005F2775" w:rsidRPr="00770034">
        <w:rPr>
          <w:rFonts w:ascii="Arial" w:hAnsi="Arial" w:cs="Arial"/>
          <w:sz w:val="22"/>
          <w:szCs w:val="22"/>
          <w:lang w:val="es-419"/>
        </w:rPr>
        <w:t xml:space="preserve">la WSCC </w:t>
      </w:r>
      <w:r w:rsidRPr="00770034">
        <w:rPr>
          <w:rFonts w:ascii="Arial" w:hAnsi="Arial" w:cs="Arial"/>
          <w:sz w:val="22"/>
          <w:szCs w:val="22"/>
          <w:lang w:val="es-419"/>
        </w:rPr>
        <w:t xml:space="preserve">tiene otras </w:t>
      </w:r>
      <w:hyperlink r:id="rId24" w:history="1">
        <w:r w:rsidRPr="00770034">
          <w:rPr>
            <w:rStyle w:val="Hyperlink"/>
            <w:rFonts w:ascii="Arial" w:hAnsi="Arial" w:cs="Arial"/>
            <w:sz w:val="22"/>
            <w:szCs w:val="22"/>
            <w:lang w:val="es-419"/>
          </w:rPr>
          <w:t>prioridades legislativas</w:t>
        </w:r>
      </w:hyperlink>
      <w:r w:rsidRPr="00770034">
        <w:rPr>
          <w:rFonts w:ascii="Arial" w:hAnsi="Arial" w:cs="Arial"/>
          <w:sz w:val="22"/>
          <w:szCs w:val="22"/>
          <w:lang w:val="es-419"/>
        </w:rPr>
        <w:t>, todas basadas en la Enseñanza Social Católica. Abajo encontrará lo más resaltante de otros proyectos que los obispos están apoyando o rechazando.</w:t>
      </w:r>
      <w:r w:rsidR="00BD2D4A" w:rsidRPr="00770034">
        <w:rPr>
          <w:rFonts w:ascii="Arial" w:hAnsi="Arial" w:cs="Arial"/>
          <w:sz w:val="22"/>
          <w:szCs w:val="22"/>
          <w:lang w:val="es-419"/>
        </w:rPr>
        <w:t xml:space="preserve"> </w:t>
      </w:r>
    </w:p>
    <w:p w14:paraId="10CEA393" w14:textId="77777777" w:rsidR="00BD2D4A" w:rsidRPr="00770034" w:rsidRDefault="00BD2D4A" w:rsidP="00585B43">
      <w:pPr>
        <w:rPr>
          <w:rFonts w:ascii="Arial" w:hAnsi="Arial" w:cs="Arial"/>
          <w:b/>
          <w:bCs/>
          <w:sz w:val="22"/>
          <w:szCs w:val="22"/>
          <w:lang w:val="es-ES"/>
        </w:rPr>
      </w:pPr>
    </w:p>
    <w:p w14:paraId="2B34292C" w14:textId="0D13E43F" w:rsidR="00D7116D" w:rsidRPr="00770034" w:rsidRDefault="000D5CE9" w:rsidP="00D7116D">
      <w:pPr>
        <w:pStyle w:val="ListParagraph"/>
        <w:numPr>
          <w:ilvl w:val="0"/>
          <w:numId w:val="10"/>
        </w:numPr>
        <w:rPr>
          <w:rFonts w:asciiTheme="majorHAnsi" w:hAnsiTheme="majorHAnsi" w:cstheme="majorHAnsi"/>
          <w:lang w:val="es-ES"/>
        </w:rPr>
      </w:pPr>
      <w:r w:rsidRPr="00770034">
        <w:rPr>
          <w:rFonts w:ascii="Arial" w:hAnsi="Arial" w:cs="Arial"/>
          <w:b/>
          <w:bCs/>
          <w:color w:val="000000"/>
          <w:shd w:val="clear" w:color="auto" w:fill="FFFFFF"/>
          <w:lang w:val="es-ES"/>
        </w:rPr>
        <w:t>Prote</w:t>
      </w:r>
      <w:r w:rsidR="00D7116D" w:rsidRPr="00770034">
        <w:rPr>
          <w:rFonts w:ascii="Arial" w:hAnsi="Arial" w:cs="Arial"/>
          <w:b/>
          <w:bCs/>
          <w:color w:val="000000"/>
          <w:shd w:val="clear" w:color="auto" w:fill="FFFFFF"/>
          <w:lang w:val="es-ES"/>
        </w:rPr>
        <w:t xml:space="preserve">cción de los niños y del Sacramento de la Reconciliación, Proyecto de Ley del Senado </w:t>
      </w:r>
      <w:r w:rsidRPr="00770034">
        <w:rPr>
          <w:rFonts w:ascii="Arial" w:hAnsi="Arial" w:cs="Arial"/>
          <w:b/>
          <w:bCs/>
          <w:color w:val="000000"/>
          <w:shd w:val="clear" w:color="auto" w:fill="FFFFFF"/>
          <w:lang w:val="es-ES"/>
        </w:rPr>
        <w:t>5280</w:t>
      </w:r>
      <w:r w:rsidRPr="00770034">
        <w:rPr>
          <w:rFonts w:ascii="Arial" w:hAnsi="Arial" w:cs="Arial"/>
          <w:color w:val="000000"/>
          <w:shd w:val="clear" w:color="auto" w:fill="FFFFFF"/>
          <w:lang w:val="es-ES"/>
        </w:rPr>
        <w:t xml:space="preserve"> </w:t>
      </w:r>
      <w:r w:rsidR="00D7116D" w:rsidRPr="00770034">
        <w:rPr>
          <w:rFonts w:ascii="Arial" w:hAnsi="Arial" w:cs="Arial"/>
          <w:color w:val="000000"/>
          <w:shd w:val="clear" w:color="auto" w:fill="FFFFFF"/>
          <w:lang w:val="es-ES"/>
        </w:rPr>
        <w:t>–</w:t>
      </w:r>
      <w:r w:rsidRPr="00770034">
        <w:rPr>
          <w:rFonts w:ascii="Arial" w:hAnsi="Arial" w:cs="Arial"/>
          <w:color w:val="000000"/>
          <w:shd w:val="clear" w:color="auto" w:fill="FFFFFF"/>
          <w:lang w:val="es-ES"/>
        </w:rPr>
        <w:t xml:space="preserve"> </w:t>
      </w:r>
      <w:hyperlink r:id="rId25" w:history="1">
        <w:r w:rsidR="001E45EB" w:rsidRPr="00770034">
          <w:rPr>
            <w:rStyle w:val="Hyperlink"/>
            <w:rFonts w:ascii="Arial" w:hAnsi="Arial" w:cs="Arial"/>
            <w:shd w:val="clear" w:color="auto" w:fill="FFFFFF"/>
            <w:lang w:val="es-ES"/>
          </w:rPr>
          <w:t>S</w:t>
        </w:r>
        <w:r w:rsidR="00D7116D" w:rsidRPr="00770034">
          <w:rPr>
            <w:rStyle w:val="Hyperlink"/>
            <w:rFonts w:ascii="Arial" w:hAnsi="Arial" w:cs="Arial"/>
            <w:shd w:val="clear" w:color="auto" w:fill="FFFFFF"/>
            <w:lang w:val="es-ES"/>
          </w:rPr>
          <w:t xml:space="preserve">B </w:t>
        </w:r>
        <w:r w:rsidR="001E45EB" w:rsidRPr="00770034">
          <w:rPr>
            <w:rStyle w:val="Hyperlink"/>
            <w:rFonts w:ascii="Arial" w:hAnsi="Arial" w:cs="Arial"/>
            <w:shd w:val="clear" w:color="auto" w:fill="FFFFFF"/>
            <w:lang w:val="es-ES"/>
          </w:rPr>
          <w:t>5280</w:t>
        </w:r>
      </w:hyperlink>
      <w:r w:rsidR="001E45EB" w:rsidRPr="00770034">
        <w:rPr>
          <w:rFonts w:ascii="Arial" w:hAnsi="Arial" w:cs="Arial"/>
          <w:color w:val="000000"/>
          <w:shd w:val="clear" w:color="auto" w:fill="FFFFFF"/>
          <w:lang w:val="es-ES"/>
        </w:rPr>
        <w:t xml:space="preserve"> </w:t>
      </w:r>
      <w:r w:rsidR="00D7116D" w:rsidRPr="00770034">
        <w:rPr>
          <w:rFonts w:ascii="Arial" w:hAnsi="Arial" w:cs="Arial"/>
          <w:color w:val="000000"/>
          <w:shd w:val="clear" w:color="auto" w:fill="FFFFFF"/>
          <w:lang w:val="es-ES"/>
        </w:rPr>
        <w:t>hubiera requerido que los sacerdotes fueran informantes obligatorios de abuso o negligencia de menores. La WSCC apoya el informe obligatorio, con una excepción: cuando la información es obtenida solamente durante el sacramento de la reconciliación. Los sacerdotes católicos ya son informantes obligatorios en nuestra Iglesia. El secreto de la confesión es sagrado y es una violación del código canónico que un sacerdote revele lo que ha sido confesado durante el sacramento de la reconciliación. Revelar la información que ha sido confesada durante el sacramento de la reconciliación conlleva la excomunión, por la cual el sacerdote es prohibido de celebrar o recibir los sacramentos.</w:t>
      </w:r>
      <w:r w:rsidRPr="00770034">
        <w:rPr>
          <w:rFonts w:ascii="Arial" w:hAnsi="Arial" w:cs="Arial"/>
          <w:color w:val="000000"/>
          <w:shd w:val="clear" w:color="auto" w:fill="FFFFFF"/>
          <w:lang w:val="es-ES"/>
        </w:rPr>
        <w:t xml:space="preserve"> </w:t>
      </w:r>
      <w:r w:rsidR="00D7116D" w:rsidRPr="00770034">
        <w:rPr>
          <w:rFonts w:ascii="Arial" w:hAnsi="Arial" w:cs="Arial"/>
          <w:color w:val="000000"/>
          <w:shd w:val="clear" w:color="auto" w:fill="FFFFFF"/>
          <w:lang w:val="es-ES"/>
        </w:rPr>
        <w:t xml:space="preserve">La </w:t>
      </w:r>
      <w:r w:rsidR="008A3ECD" w:rsidRPr="00770034">
        <w:rPr>
          <w:rFonts w:ascii="Arial" w:hAnsi="Arial" w:cs="Arial"/>
          <w:color w:val="000000"/>
          <w:shd w:val="clear" w:color="auto" w:fill="FFFFFF"/>
          <w:lang w:val="es-ES"/>
        </w:rPr>
        <w:t xml:space="preserve">WSCC </w:t>
      </w:r>
      <w:r w:rsidR="00D7116D" w:rsidRPr="00770034">
        <w:rPr>
          <w:rFonts w:ascii="Arial" w:hAnsi="Arial" w:cs="Arial"/>
          <w:color w:val="000000"/>
          <w:shd w:val="clear" w:color="auto" w:fill="FFFFFF"/>
          <w:lang w:val="es-ES"/>
        </w:rPr>
        <w:t xml:space="preserve">se opuso a una enmienda hecha al </w:t>
      </w:r>
      <w:r w:rsidR="00D309D9" w:rsidRPr="00770034">
        <w:rPr>
          <w:rFonts w:ascii="Arial" w:hAnsi="Arial" w:cs="Arial"/>
          <w:color w:val="000000"/>
          <w:shd w:val="clear" w:color="auto" w:fill="FFFFFF"/>
          <w:lang w:val="es-ES"/>
        </w:rPr>
        <w:t>SB 5280</w:t>
      </w:r>
      <w:r w:rsidR="008A3ECD" w:rsidRPr="00770034">
        <w:rPr>
          <w:rFonts w:ascii="Arial" w:hAnsi="Arial" w:cs="Arial"/>
          <w:color w:val="000000"/>
          <w:shd w:val="clear" w:color="auto" w:fill="FFFFFF"/>
          <w:lang w:val="es-ES"/>
        </w:rPr>
        <w:t xml:space="preserve"> </w:t>
      </w:r>
      <w:r w:rsidR="00D7116D" w:rsidRPr="00770034">
        <w:rPr>
          <w:rFonts w:ascii="Arial" w:hAnsi="Arial" w:cs="Arial"/>
          <w:color w:val="000000"/>
          <w:shd w:val="clear" w:color="auto" w:fill="FFFFFF"/>
          <w:lang w:val="es-ES"/>
        </w:rPr>
        <w:t xml:space="preserve">que requeriría que los sacerdotes reporten información sobre </w:t>
      </w:r>
      <w:r w:rsidR="00E65FD0" w:rsidRPr="00770034">
        <w:rPr>
          <w:rFonts w:ascii="Arial" w:hAnsi="Arial" w:cs="Arial"/>
          <w:color w:val="000000"/>
          <w:shd w:val="clear" w:color="auto" w:fill="FFFFFF"/>
          <w:lang w:val="es-ES"/>
        </w:rPr>
        <w:t xml:space="preserve">abuso o </w:t>
      </w:r>
      <w:r w:rsidR="00D7116D" w:rsidRPr="00770034">
        <w:rPr>
          <w:rFonts w:ascii="Arial" w:hAnsi="Arial" w:cs="Arial"/>
          <w:color w:val="000000"/>
          <w:shd w:val="clear" w:color="auto" w:fill="FFFFFF"/>
          <w:lang w:val="es-ES"/>
        </w:rPr>
        <w:t xml:space="preserve">negligencia infantil obtenida durante el Sacramento de la Reconciliación. </w:t>
      </w:r>
      <w:r w:rsidR="005C0C67" w:rsidRPr="00770034">
        <w:rPr>
          <w:rFonts w:ascii="Arial" w:hAnsi="Arial" w:cs="Arial"/>
          <w:color w:val="000000"/>
          <w:shd w:val="clear" w:color="auto" w:fill="FFFFFF"/>
          <w:lang w:val="es-ES"/>
        </w:rPr>
        <w:t xml:space="preserve"> </w:t>
      </w:r>
      <w:r w:rsidR="00D7116D" w:rsidRPr="00770034">
        <w:rPr>
          <w:rFonts w:ascii="Arial" w:hAnsi="Arial" w:cs="Arial"/>
          <w:color w:val="000000"/>
          <w:shd w:val="clear" w:color="auto" w:fill="FFFFFF"/>
          <w:lang w:val="es-ES"/>
        </w:rPr>
        <w:t>Aunque este proyecto de ley no ha sido aprobado por la legislatura este año, los legisladores probablemente vuelvan a considerarlo durante el periodo legislativo 2024. La WSCC espera ansiosa trabajar con la Cámara de representantes y senadores para aprobar un proyecto que proteja a los niños, el privilegio clero-penitente y el sacramento de la Reconciliación.</w:t>
      </w:r>
    </w:p>
    <w:p w14:paraId="676F819B" w14:textId="77777777" w:rsidR="000D5CE9" w:rsidRPr="00770034" w:rsidRDefault="000D5CE9" w:rsidP="000D5CE9">
      <w:pPr>
        <w:pStyle w:val="ListParagraph"/>
        <w:rPr>
          <w:rFonts w:asciiTheme="majorHAnsi" w:hAnsiTheme="majorHAnsi" w:cstheme="majorHAnsi"/>
          <w:lang w:val="es-ES"/>
        </w:rPr>
      </w:pPr>
    </w:p>
    <w:p w14:paraId="453E833D" w14:textId="72F86566" w:rsidR="00D7116D" w:rsidRPr="00770034" w:rsidRDefault="00D7116D" w:rsidP="00D7116D">
      <w:pPr>
        <w:pStyle w:val="ListParagraph"/>
        <w:numPr>
          <w:ilvl w:val="0"/>
          <w:numId w:val="10"/>
        </w:numPr>
        <w:rPr>
          <w:rFonts w:asciiTheme="majorHAnsi" w:hAnsiTheme="majorHAnsi" w:cstheme="majorHAnsi"/>
          <w:lang w:val="es-ES"/>
        </w:rPr>
      </w:pPr>
      <w:r w:rsidRPr="00770034">
        <w:rPr>
          <w:rFonts w:asciiTheme="majorHAnsi" w:hAnsiTheme="majorHAnsi" w:cstheme="majorHAnsi"/>
          <w:b/>
          <w:bCs/>
          <w:lang w:val="es-ES"/>
        </w:rPr>
        <w:t xml:space="preserve">Acta de cosméticos libres de tóxicos, Proyecto de Ley de la Cámara de Representantes </w:t>
      </w:r>
      <w:r w:rsidR="005F635F" w:rsidRPr="00770034">
        <w:rPr>
          <w:rFonts w:asciiTheme="majorHAnsi" w:hAnsiTheme="majorHAnsi" w:cstheme="majorHAnsi"/>
          <w:b/>
          <w:bCs/>
          <w:lang w:val="es-ES"/>
        </w:rPr>
        <w:t xml:space="preserve"> </w:t>
      </w:r>
      <w:r w:rsidR="00CD124A" w:rsidRPr="00770034">
        <w:rPr>
          <w:rFonts w:asciiTheme="majorHAnsi" w:hAnsiTheme="majorHAnsi" w:cstheme="majorHAnsi"/>
          <w:b/>
          <w:bCs/>
          <w:lang w:val="es-ES"/>
        </w:rPr>
        <w:t>1047</w:t>
      </w:r>
      <w:r w:rsidR="00B158E6" w:rsidRPr="00770034">
        <w:rPr>
          <w:rFonts w:asciiTheme="majorHAnsi" w:hAnsiTheme="majorHAnsi" w:cstheme="majorHAnsi"/>
          <w:lang w:val="es-ES"/>
        </w:rPr>
        <w:t xml:space="preserve"> - </w:t>
      </w:r>
      <w:r w:rsidR="00CE1783" w:rsidRPr="00770034">
        <w:rPr>
          <w:rFonts w:asciiTheme="majorHAnsi" w:hAnsiTheme="majorHAnsi" w:cstheme="majorHAnsi"/>
          <w:lang w:val="es-ES"/>
        </w:rPr>
        <w:t xml:space="preserve"> </w:t>
      </w:r>
      <w:r w:rsidRPr="00770034">
        <w:rPr>
          <w:rFonts w:ascii="Arial" w:hAnsi="Arial" w:cs="Arial"/>
          <w:color w:val="000000"/>
          <w:shd w:val="clear" w:color="auto" w:fill="FFFFFF"/>
          <w:lang w:val="es-ES"/>
        </w:rPr>
        <w:t>El Acta de cosméticos libres de tóxicos, </w:t>
      </w:r>
      <w:hyperlink r:id="rId26" w:tgtFrame="_blank" w:history="1">
        <w:r w:rsidRPr="00770034">
          <w:rPr>
            <w:rStyle w:val="Hyperlink"/>
            <w:rFonts w:ascii="Arial" w:hAnsi="Arial" w:cs="Arial"/>
            <w:shd w:val="clear" w:color="auto" w:fill="FFFFFF"/>
            <w:lang w:val="es-ES"/>
          </w:rPr>
          <w:t>Proyecto de Ley de la Cámara de Representantes </w:t>
        </w:r>
        <w:r w:rsidRPr="00770034">
          <w:rPr>
            <w:rStyle w:val="Hyperlink"/>
            <w:rFonts w:ascii="Arial" w:hAnsi="Arial" w:cs="Arial"/>
            <w:color w:val="2142F9"/>
            <w:shd w:val="clear" w:color="auto" w:fill="FFFFFF"/>
            <w:lang w:val="es-ES"/>
          </w:rPr>
          <w:t>1047</w:t>
        </w:r>
      </w:hyperlink>
      <w:r w:rsidRPr="00770034">
        <w:rPr>
          <w:rFonts w:ascii="Arial" w:hAnsi="Arial" w:cs="Arial"/>
          <w:color w:val="202020"/>
          <w:shd w:val="clear" w:color="auto" w:fill="FFFFFF"/>
          <w:lang w:val="es-ES"/>
        </w:rPr>
        <w:t xml:space="preserve"> (HB 1047), aborda el hecho de que muchos productos de cuidado personal y cosméticos contienen químicos que no están regulados y que están relacionados con el cáncer y daños reproductivos y del desarrollo. Además de dañar a las personas, los químicos que no están regulados también contaminan el medio ambiente durante la fase de fabricación y después de su disposición final. El Acta de cosméticos libres de tóxicos prohibirá ciertos químicos peligrosos presentes en cosméticos, incluirá evaluaciones del peligro de químicos substitutos y proveerá de incentivos a las pequeñas empresas para producir cosméticos más seguros. De acuerdo con la prioridad legislativa de los obispos de cuidar de la creación de Dios, la WSCC apoyó el Acta de cosméticos libres de tóxicos y ésta fue convertida en ley. </w:t>
      </w:r>
      <w:r w:rsidRPr="00770034">
        <w:rPr>
          <w:rFonts w:ascii="Arial" w:hAnsi="Arial" w:cs="Arial"/>
          <w:color w:val="202020"/>
          <w:shd w:val="clear" w:color="auto" w:fill="FFFFFF"/>
          <w:lang w:val="es-ES"/>
        </w:rPr>
        <w:br/>
      </w:r>
    </w:p>
    <w:p w14:paraId="57FE5AF6" w14:textId="7034EFCD" w:rsidR="00C75ACE" w:rsidRPr="00770034" w:rsidRDefault="000D5CE9" w:rsidP="008E5EE4">
      <w:pPr>
        <w:pStyle w:val="ListParagraph"/>
        <w:numPr>
          <w:ilvl w:val="0"/>
          <w:numId w:val="10"/>
        </w:numPr>
        <w:rPr>
          <w:rFonts w:ascii="Arial" w:eastAsia="Times New Roman" w:hAnsi="Arial" w:cs="Arial"/>
          <w:color w:val="202020"/>
          <w:lang w:val="es-ES"/>
        </w:rPr>
      </w:pPr>
      <w:r w:rsidRPr="00770034">
        <w:rPr>
          <w:rFonts w:asciiTheme="majorHAnsi" w:hAnsiTheme="majorHAnsi" w:cstheme="majorHAnsi"/>
          <w:b/>
          <w:bCs/>
          <w:lang w:val="es-ES"/>
        </w:rPr>
        <w:t>Resolu</w:t>
      </w:r>
      <w:r w:rsidR="00D7116D" w:rsidRPr="00770034">
        <w:rPr>
          <w:rFonts w:asciiTheme="majorHAnsi" w:hAnsiTheme="majorHAnsi" w:cstheme="majorHAnsi"/>
          <w:b/>
          <w:bCs/>
          <w:lang w:val="es-ES"/>
        </w:rPr>
        <w:t>ciones para garantía constitucional del aborto</w:t>
      </w:r>
      <w:r w:rsidR="00C75ACE" w:rsidRPr="00770034">
        <w:rPr>
          <w:rFonts w:asciiTheme="majorHAnsi" w:hAnsiTheme="majorHAnsi" w:cstheme="majorHAnsi"/>
          <w:b/>
          <w:bCs/>
          <w:lang w:val="es-ES"/>
        </w:rPr>
        <w:t xml:space="preserve"> en el estado no son aprobadas</w:t>
      </w:r>
      <w:r w:rsidRPr="00770034">
        <w:rPr>
          <w:rFonts w:asciiTheme="majorHAnsi" w:hAnsiTheme="majorHAnsi" w:cstheme="majorHAnsi"/>
          <w:lang w:val="es-ES"/>
        </w:rPr>
        <w:t xml:space="preserve"> - </w:t>
      </w:r>
      <w:r w:rsidR="00C75ACE" w:rsidRPr="00770034">
        <w:rPr>
          <w:rFonts w:asciiTheme="majorHAnsi" w:hAnsiTheme="majorHAnsi" w:cstheme="majorHAnsi"/>
          <w:lang w:val="es-ES"/>
        </w:rPr>
        <w:t>L</w:t>
      </w:r>
      <w:r w:rsidR="00C75ACE" w:rsidRPr="00770034">
        <w:rPr>
          <w:rFonts w:ascii="Arial" w:hAnsi="Arial" w:cs="Arial"/>
          <w:lang w:val="es-ES"/>
        </w:rPr>
        <w:t>a </w:t>
      </w:r>
      <w:hyperlink r:id="rId27" w:tgtFrame="_blank" w:history="1">
        <w:r w:rsidR="00C75ACE" w:rsidRPr="00770034">
          <w:rPr>
            <w:rStyle w:val="Hyperlink"/>
            <w:rFonts w:ascii="Arial" w:hAnsi="Arial" w:cs="Arial"/>
            <w:lang w:val="es-ES"/>
          </w:rPr>
          <w:t>Resolución Conjunta del Senado 8202</w:t>
        </w:r>
      </w:hyperlink>
      <w:r w:rsidR="00C75ACE" w:rsidRPr="00770034">
        <w:rPr>
          <w:rFonts w:ascii="Arial" w:hAnsi="Arial" w:cs="Arial"/>
          <w:color w:val="202020"/>
          <w:lang w:val="es-ES"/>
        </w:rPr>
        <w:t> (SJR 8202) y la </w:t>
      </w:r>
      <w:hyperlink r:id="rId28" w:tgtFrame="_blank" w:history="1">
        <w:r w:rsidR="00C75ACE" w:rsidRPr="00770034">
          <w:rPr>
            <w:rStyle w:val="Hyperlink"/>
            <w:rFonts w:ascii="Arial" w:hAnsi="Arial" w:cs="Arial"/>
            <w:lang w:val="es-ES"/>
          </w:rPr>
          <w:t>Resolución Conjunta de la Cámara de Representantes 4201</w:t>
        </w:r>
      </w:hyperlink>
      <w:r w:rsidR="00C75ACE" w:rsidRPr="00770034">
        <w:rPr>
          <w:rFonts w:ascii="Arial" w:hAnsi="Arial" w:cs="Arial"/>
          <w:color w:val="202020"/>
          <w:lang w:val="es-ES"/>
        </w:rPr>
        <w:t xml:space="preserve"> (HJR 4201) </w:t>
      </w:r>
      <w:r w:rsidR="00C75ACE" w:rsidRPr="00770034">
        <w:rPr>
          <w:rFonts w:ascii="Arial" w:hAnsi="Arial" w:cs="Arial"/>
          <w:color w:val="202020"/>
          <w:shd w:val="clear" w:color="auto" w:fill="FFFFFF"/>
          <w:lang w:val="es-ES"/>
        </w:rPr>
        <w:t xml:space="preserve">crearían un derecho constitucional al aborto. </w:t>
      </w:r>
      <w:r w:rsidRPr="00770034">
        <w:rPr>
          <w:rFonts w:asciiTheme="majorHAnsi" w:hAnsiTheme="majorHAnsi" w:cstheme="majorHAnsi"/>
          <w:lang w:val="es-ES"/>
        </w:rPr>
        <w:t xml:space="preserve"> </w:t>
      </w:r>
      <w:r w:rsidR="00C75ACE" w:rsidRPr="00770034">
        <w:rPr>
          <w:rFonts w:ascii="Arial" w:hAnsi="Arial" w:cs="Arial"/>
          <w:color w:val="202020"/>
          <w:shd w:val="clear" w:color="auto" w:fill="FFFFFF"/>
          <w:lang w:val="es-ES"/>
        </w:rPr>
        <w:t>El año pasado, la Corte Suprema de los Estados Unidos revocó </w:t>
      </w:r>
      <w:r w:rsidR="00C75ACE" w:rsidRPr="00770034">
        <w:rPr>
          <w:rFonts w:ascii="Arial" w:hAnsi="Arial" w:cs="Arial"/>
          <w:i/>
          <w:iCs/>
          <w:color w:val="000000"/>
          <w:shd w:val="clear" w:color="auto" w:fill="FFFFFF"/>
          <w:lang w:val="es-ES"/>
        </w:rPr>
        <w:t>Roe v. Wade</w:t>
      </w:r>
      <w:r w:rsidR="00C75ACE" w:rsidRPr="00770034">
        <w:rPr>
          <w:rFonts w:ascii="Arial" w:hAnsi="Arial" w:cs="Arial"/>
          <w:color w:val="000000"/>
          <w:shd w:val="clear" w:color="auto" w:fill="FFFFFF"/>
          <w:lang w:val="es-ES"/>
        </w:rPr>
        <w:t xml:space="preserve">, permitiendo a los estados determinar sus propias leyes de aborto. Las leyes de aborto en nuestro estado no cambiaron. La ley actual fue determinada por una iniciativa aprobada por el pueblo, que permite el aborto hasta el punto de viabilidad del feto. El SJR 8202 y HJR 4201 proponen garantizar el aborto en la constitución del estado. La enmienda propuesta ampliaría el aborto, permitiendo que un bebé sea abortado hasta el punto de su nacimiento.  La WSCC </w:t>
      </w:r>
      <w:r w:rsidRPr="00770034">
        <w:rPr>
          <w:rFonts w:asciiTheme="majorHAnsi" w:hAnsiTheme="majorHAnsi" w:cstheme="majorHAnsi"/>
          <w:lang w:val="es-ES"/>
        </w:rPr>
        <w:t>e</w:t>
      </w:r>
      <w:r w:rsidR="00C75ACE" w:rsidRPr="00770034">
        <w:rPr>
          <w:rFonts w:asciiTheme="majorHAnsi" w:hAnsiTheme="majorHAnsi" w:cstheme="majorHAnsi"/>
          <w:lang w:val="es-ES"/>
        </w:rPr>
        <w:t>mitió una</w:t>
      </w:r>
      <w:r w:rsidRPr="00770034">
        <w:rPr>
          <w:rFonts w:asciiTheme="majorHAnsi" w:hAnsiTheme="majorHAnsi" w:cstheme="majorHAnsi"/>
          <w:lang w:val="es-ES"/>
        </w:rPr>
        <w:t xml:space="preserve"> A</w:t>
      </w:r>
      <w:r w:rsidR="00C75ACE" w:rsidRPr="00770034">
        <w:rPr>
          <w:rFonts w:asciiTheme="majorHAnsi" w:hAnsiTheme="majorHAnsi" w:cstheme="majorHAnsi"/>
          <w:lang w:val="es-ES"/>
        </w:rPr>
        <w:t xml:space="preserve">lerta de Acción que generó cerca de 1000 mensajes a legisladores. </w:t>
      </w:r>
      <w:r w:rsidR="00C75ACE" w:rsidRPr="00770034">
        <w:rPr>
          <w:rFonts w:ascii="Arial" w:hAnsi="Arial" w:cs="Arial"/>
          <w:color w:val="000000"/>
          <w:shd w:val="clear" w:color="auto" w:fill="FFFFFF"/>
          <w:lang w:val="es-ES"/>
        </w:rPr>
        <w:t>El Obispo Frank Schuster testificó en contra del SJR 8202 y su testimonio se puede ver </w:t>
      </w:r>
      <w:hyperlink r:id="rId29" w:tgtFrame="_blank" w:history="1">
        <w:r w:rsidR="00C75ACE" w:rsidRPr="00770034">
          <w:rPr>
            <w:rStyle w:val="Hyperlink"/>
            <w:rFonts w:ascii="Arial" w:hAnsi="Arial" w:cs="Arial"/>
            <w:lang w:val="es-ES"/>
          </w:rPr>
          <w:t>aquí. </w:t>
        </w:r>
      </w:hyperlink>
      <w:r w:rsidR="00C75ACE" w:rsidRPr="00770034">
        <w:rPr>
          <w:rFonts w:ascii="Arial" w:hAnsi="Arial" w:cs="Arial"/>
          <w:color w:val="000000"/>
          <w:shd w:val="clear" w:color="auto" w:fill="FFFFFF"/>
          <w:lang w:val="es-ES"/>
        </w:rPr>
        <w:t xml:space="preserve"> En vista del aumento de legislación proaborto</w:t>
      </w:r>
      <w:r w:rsidRPr="00770034">
        <w:rPr>
          <w:rFonts w:asciiTheme="majorHAnsi" w:hAnsiTheme="majorHAnsi" w:cstheme="majorHAnsi"/>
          <w:lang w:val="es-ES"/>
        </w:rPr>
        <w:t xml:space="preserve"> </w:t>
      </w:r>
      <w:r w:rsidR="001B0624" w:rsidRPr="00770034">
        <w:rPr>
          <w:rFonts w:asciiTheme="majorHAnsi" w:hAnsiTheme="majorHAnsi" w:cstheme="majorHAnsi"/>
          <w:lang w:val="es-ES"/>
        </w:rPr>
        <w:t>dur</w:t>
      </w:r>
      <w:r w:rsidR="00C75ACE" w:rsidRPr="00770034">
        <w:rPr>
          <w:rFonts w:asciiTheme="majorHAnsi" w:hAnsiTheme="majorHAnsi" w:cstheme="majorHAnsi"/>
          <w:lang w:val="es-ES"/>
        </w:rPr>
        <w:t xml:space="preserve">ante el periodo </w:t>
      </w:r>
      <w:r w:rsidR="005F2775" w:rsidRPr="00770034">
        <w:rPr>
          <w:rFonts w:asciiTheme="majorHAnsi" w:hAnsiTheme="majorHAnsi" w:cstheme="majorHAnsi"/>
          <w:lang w:val="es-ES"/>
        </w:rPr>
        <w:t>2023, los</w:t>
      </w:r>
      <w:r w:rsidR="00C75ACE" w:rsidRPr="00770034">
        <w:rPr>
          <w:rFonts w:asciiTheme="majorHAnsi" w:hAnsiTheme="majorHAnsi" w:cstheme="majorHAnsi"/>
          <w:lang w:val="es-ES"/>
        </w:rPr>
        <w:t xml:space="preserve"> obispos de la WSCC emitieron una declaración </w:t>
      </w:r>
      <w:r w:rsidR="005F2775" w:rsidRPr="00770034">
        <w:rPr>
          <w:rFonts w:asciiTheme="majorHAnsi" w:hAnsiTheme="majorHAnsi" w:cstheme="majorHAnsi"/>
          <w:lang w:val="es-ES"/>
        </w:rPr>
        <w:t>llamada,” Apoyando</w:t>
      </w:r>
      <w:r w:rsidR="00C75ACE" w:rsidRPr="00770034">
        <w:rPr>
          <w:rFonts w:asciiTheme="majorHAnsi" w:hAnsiTheme="majorHAnsi" w:cstheme="majorHAnsi"/>
          <w:lang w:val="es-ES"/>
        </w:rPr>
        <w:t xml:space="preserve"> la vida y la justicia para el bien común en el estado de Washington", </w:t>
      </w:r>
      <w:r w:rsidR="005F2775" w:rsidRPr="00770034">
        <w:rPr>
          <w:rFonts w:asciiTheme="majorHAnsi" w:hAnsiTheme="majorHAnsi" w:cstheme="majorHAnsi"/>
          <w:lang w:val="es-ES"/>
        </w:rPr>
        <w:t>que enfatiza</w:t>
      </w:r>
      <w:r w:rsidR="00C75ACE" w:rsidRPr="00770034">
        <w:rPr>
          <w:rFonts w:asciiTheme="majorHAnsi" w:hAnsiTheme="majorHAnsi" w:cstheme="majorHAnsi"/>
          <w:lang w:val="es-ES"/>
        </w:rPr>
        <w:t xml:space="preserve"> las enseñanzas de la Iglesia para respetar la dignidad de cada persona, desde su concepción hasta su muerte natural. El SJR 8202 fue aprobado en el Comité de Salud y Cuidados prolongados del Senado, pero no logró llegar al plenario para su votación. </w:t>
      </w:r>
    </w:p>
    <w:p w14:paraId="30B175D3" w14:textId="4455C388" w:rsidR="00B51E8F" w:rsidRPr="00770034" w:rsidRDefault="00B51E8F" w:rsidP="00C75ACE">
      <w:pPr>
        <w:pStyle w:val="ListParagraph"/>
        <w:rPr>
          <w:rFonts w:ascii="Arial" w:eastAsia="Times New Roman" w:hAnsi="Arial" w:cs="Arial"/>
          <w:color w:val="202020"/>
          <w:lang w:val="es-ES"/>
        </w:rPr>
      </w:pPr>
    </w:p>
    <w:p w14:paraId="77548A46" w14:textId="7B04FB43" w:rsidR="00DF741D" w:rsidRPr="00770034" w:rsidRDefault="006F1F10" w:rsidP="00DF741D">
      <w:pPr>
        <w:pStyle w:val="ListParagraph"/>
        <w:numPr>
          <w:ilvl w:val="0"/>
          <w:numId w:val="10"/>
        </w:numPr>
        <w:rPr>
          <w:rFonts w:asciiTheme="majorHAnsi" w:hAnsiTheme="majorHAnsi" w:cstheme="majorHAnsi"/>
          <w:lang w:val="es-ES"/>
        </w:rPr>
      </w:pPr>
      <w:r w:rsidRPr="00770034">
        <w:rPr>
          <w:rFonts w:ascii="Arial" w:eastAsia="Times New Roman" w:hAnsi="Arial" w:cs="Arial"/>
          <w:noProof/>
          <w:color w:val="202020"/>
        </w:rPr>
        <w:drawing>
          <wp:anchor distT="0" distB="0" distL="114300" distR="114300" simplePos="0" relativeHeight="251662336" behindDoc="1" locked="0" layoutInCell="1" allowOverlap="1" wp14:anchorId="6EACFDC6" wp14:editId="59786128">
            <wp:simplePos x="0" y="0"/>
            <wp:positionH relativeFrom="margin">
              <wp:align>right</wp:align>
            </wp:positionH>
            <wp:positionV relativeFrom="paragraph">
              <wp:posOffset>818515</wp:posOffset>
            </wp:positionV>
            <wp:extent cx="3634740" cy="2045970"/>
            <wp:effectExtent l="0" t="0" r="3810" b="0"/>
            <wp:wrapTight wrapText="bothSides">
              <wp:wrapPolygon edited="0">
                <wp:start x="0" y="0"/>
                <wp:lineTo x="0" y="21318"/>
                <wp:lineTo x="21509" y="21318"/>
                <wp:lineTo x="2150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34740" cy="2045970"/>
                    </a:xfrm>
                    <a:prstGeom prst="rect">
                      <a:avLst/>
                    </a:prstGeom>
                  </pic:spPr>
                </pic:pic>
              </a:graphicData>
            </a:graphic>
            <wp14:sizeRelH relativeFrom="margin">
              <wp14:pctWidth>0</wp14:pctWidth>
            </wp14:sizeRelH>
            <wp14:sizeRelV relativeFrom="margin">
              <wp14:pctHeight>0</wp14:pctHeight>
            </wp14:sizeRelV>
          </wp:anchor>
        </w:drawing>
      </w:r>
      <w:r w:rsidR="00C75ACE" w:rsidRPr="00770034">
        <w:rPr>
          <w:rFonts w:ascii="Arial" w:hAnsi="Arial" w:cs="Arial"/>
          <w:b/>
          <w:bCs/>
          <w:lang w:val="es-ES"/>
        </w:rPr>
        <w:t xml:space="preserve">Eliminación de la pena de </w:t>
      </w:r>
      <w:r w:rsidR="005F2775" w:rsidRPr="00770034">
        <w:rPr>
          <w:rFonts w:ascii="Arial" w:hAnsi="Arial" w:cs="Arial"/>
          <w:b/>
          <w:bCs/>
          <w:lang w:val="es-ES"/>
        </w:rPr>
        <w:t>muerte,</w:t>
      </w:r>
      <w:r w:rsidR="00B85834" w:rsidRPr="00770034">
        <w:rPr>
          <w:rFonts w:ascii="Arial" w:hAnsi="Arial" w:cs="Arial"/>
          <w:b/>
          <w:bCs/>
          <w:lang w:val="es-ES"/>
        </w:rPr>
        <w:t xml:space="preserve"> </w:t>
      </w:r>
      <w:r w:rsidR="00C75ACE" w:rsidRPr="00770034">
        <w:rPr>
          <w:rFonts w:ascii="Arial" w:hAnsi="Arial" w:cs="Arial"/>
          <w:b/>
          <w:bCs/>
          <w:lang w:val="es-ES"/>
        </w:rPr>
        <w:t xml:space="preserve">Proyecto de Ley del Senado </w:t>
      </w:r>
      <w:r w:rsidR="00806A21" w:rsidRPr="00770034">
        <w:rPr>
          <w:rFonts w:ascii="Arial" w:hAnsi="Arial" w:cs="Arial"/>
          <w:b/>
          <w:bCs/>
          <w:lang w:val="es-ES"/>
        </w:rPr>
        <w:t>5087</w:t>
      </w:r>
      <w:r w:rsidR="00F803BB" w:rsidRPr="00770034">
        <w:rPr>
          <w:rFonts w:ascii="Arial" w:hAnsi="Arial" w:cs="Arial"/>
          <w:lang w:val="es-ES"/>
        </w:rPr>
        <w:t xml:space="preserve"> </w:t>
      </w:r>
      <w:r w:rsidR="00C75ACE" w:rsidRPr="00770034">
        <w:rPr>
          <w:rFonts w:ascii="Arial" w:hAnsi="Arial" w:cs="Arial"/>
          <w:lang w:val="es-ES"/>
        </w:rPr>
        <w:t>–</w:t>
      </w:r>
      <w:r w:rsidR="00541F8E" w:rsidRPr="00770034">
        <w:rPr>
          <w:rFonts w:ascii="Arial" w:hAnsi="Arial" w:cs="Arial"/>
          <w:lang w:val="es-ES"/>
        </w:rPr>
        <w:t xml:space="preserve"> </w:t>
      </w:r>
      <w:proofErr w:type="spellStart"/>
      <w:r w:rsidR="00C75ACE" w:rsidRPr="00770034">
        <w:rPr>
          <w:rFonts w:ascii="Arial" w:hAnsi="Arial" w:cs="Arial"/>
          <w:lang w:val="es-ES"/>
        </w:rPr>
        <w:t>El</w:t>
      </w:r>
      <w:proofErr w:type="spellEnd"/>
      <w:r w:rsidR="00C75ACE" w:rsidRPr="00770034">
        <w:rPr>
          <w:rFonts w:ascii="Arial" w:hAnsi="Arial" w:cs="Arial"/>
          <w:lang w:val="es-ES"/>
        </w:rPr>
        <w:t xml:space="preserve"> </w:t>
      </w:r>
      <w:r w:rsidR="00C75ACE" w:rsidRPr="00770034">
        <w:rPr>
          <w:rFonts w:ascii="Arial" w:hAnsi="Arial" w:cs="Arial"/>
          <w:color w:val="000000"/>
          <w:shd w:val="clear" w:color="auto" w:fill="FFFFFF"/>
          <w:lang w:val="es-ES"/>
        </w:rPr>
        <w:t xml:space="preserve">fue firmado y convertido en ley el 20 de abril. El SB 5087 elimina la pena de muerte y la elimina de los estatutos de Washington. En 2009, la Corte Suprema del Estado de Washington unánimemente determinó que la pena de muerte es impuesta de manera arbitraria y con prejuicios raciales, por ende, violando la constitución del estado. Además, en 2014 el Gobernador Jay </w:t>
      </w:r>
      <w:proofErr w:type="spellStart"/>
      <w:r w:rsidR="00C75ACE" w:rsidRPr="00770034">
        <w:rPr>
          <w:rFonts w:ascii="Arial" w:hAnsi="Arial" w:cs="Arial"/>
          <w:color w:val="000000"/>
          <w:shd w:val="clear" w:color="auto" w:fill="FFFFFF"/>
          <w:lang w:val="es-ES"/>
        </w:rPr>
        <w:t>Inslee</w:t>
      </w:r>
      <w:proofErr w:type="spellEnd"/>
      <w:r w:rsidR="00C75ACE" w:rsidRPr="00770034">
        <w:rPr>
          <w:rFonts w:ascii="Arial" w:hAnsi="Arial" w:cs="Arial"/>
          <w:color w:val="000000"/>
          <w:shd w:val="clear" w:color="auto" w:fill="FFFFFF"/>
          <w:lang w:val="es-ES"/>
        </w:rPr>
        <w:t xml:space="preserve"> declaró una moratoria de la pena de muerte. Sin embargo, estas acciones no derogaron completamente el estatuto de la pena de muerte, dejando la puerta abierta para que sea aplicada en el futuro. El SB 5087 elimina el lenguaje de las leyes estatales identificado como defecto y omisión según lo informado por la corte suprema en virtud de la constitución del estado.  Entre las numerosas medidas, la derogación de la pena de muerte está incluida en el proyecto de ley. La WSCC ha estado abogando por la derogación de la pena de muerte durante varios años. En línea con las prioridades legislativas de justicia racial y respeto por la vida, la</w:t>
      </w:r>
      <w:r w:rsidR="00C75ACE" w:rsidRPr="00770034">
        <w:rPr>
          <w:rFonts w:ascii="Arial" w:hAnsi="Arial" w:cs="Arial"/>
          <w:color w:val="202020"/>
          <w:shd w:val="clear" w:color="auto" w:fill="FFFFFF"/>
          <w:lang w:val="es-ES"/>
        </w:rPr>
        <w:t> WSCC apoyó la aprobación del S</w:t>
      </w:r>
      <w:r w:rsidR="00806A21" w:rsidRPr="00770034">
        <w:rPr>
          <w:rFonts w:ascii="Arial" w:hAnsi="Arial" w:cs="Arial"/>
          <w:lang w:val="es-ES"/>
        </w:rPr>
        <w:t>B 5087.</w:t>
      </w:r>
    </w:p>
    <w:p w14:paraId="09282D2F" w14:textId="77777777" w:rsidR="00A43B9A" w:rsidRPr="00770034" w:rsidRDefault="00A43B9A" w:rsidP="00D8691C">
      <w:pPr>
        <w:pStyle w:val="ListParagraph"/>
        <w:rPr>
          <w:rFonts w:asciiTheme="majorHAnsi" w:hAnsiTheme="majorHAnsi" w:cstheme="majorHAnsi"/>
          <w:lang w:val="es-ES"/>
        </w:rPr>
      </w:pPr>
    </w:p>
    <w:p w14:paraId="36AB0575" w14:textId="6CA476E8" w:rsidR="00A34070" w:rsidRPr="00770034" w:rsidRDefault="00C75ACE" w:rsidP="001023AC">
      <w:pPr>
        <w:pStyle w:val="ListParagraph"/>
        <w:numPr>
          <w:ilvl w:val="0"/>
          <w:numId w:val="8"/>
        </w:numPr>
        <w:rPr>
          <w:rFonts w:asciiTheme="majorHAnsi" w:eastAsia="Times New Roman" w:hAnsiTheme="majorHAnsi" w:cstheme="majorHAnsi"/>
          <w:color w:val="202020"/>
          <w:lang w:val="es-ES"/>
        </w:rPr>
      </w:pPr>
      <w:r w:rsidRPr="00770034">
        <w:rPr>
          <w:rFonts w:asciiTheme="majorHAnsi" w:hAnsiTheme="majorHAnsi" w:cstheme="majorHAnsi"/>
          <w:b/>
          <w:bCs/>
          <w:lang w:val="es-ES"/>
        </w:rPr>
        <w:t>Proyecto de Alivio del hambre es aprobado</w:t>
      </w:r>
      <w:r w:rsidR="00D45541" w:rsidRPr="00770034">
        <w:rPr>
          <w:rFonts w:asciiTheme="majorHAnsi" w:hAnsiTheme="majorHAnsi" w:cstheme="majorHAnsi"/>
          <w:b/>
          <w:bCs/>
          <w:lang w:val="es-ES"/>
        </w:rPr>
        <w:t xml:space="preserve">, </w:t>
      </w:r>
      <w:r w:rsidRPr="00770034">
        <w:rPr>
          <w:rFonts w:asciiTheme="majorHAnsi" w:hAnsiTheme="majorHAnsi" w:cstheme="majorHAnsi"/>
          <w:b/>
          <w:bCs/>
          <w:lang w:val="es-ES"/>
        </w:rPr>
        <w:t xml:space="preserve">Proyecto de Ley de la Cámara de Representantes </w:t>
      </w:r>
      <w:r w:rsidR="003B6D08" w:rsidRPr="00770034">
        <w:rPr>
          <w:rFonts w:asciiTheme="majorHAnsi" w:hAnsiTheme="majorHAnsi" w:cstheme="majorHAnsi"/>
          <w:b/>
          <w:bCs/>
          <w:lang w:val="es-ES"/>
        </w:rPr>
        <w:t>1784</w:t>
      </w:r>
      <w:r w:rsidR="003B6D08" w:rsidRPr="00770034">
        <w:rPr>
          <w:rFonts w:asciiTheme="majorHAnsi" w:hAnsiTheme="majorHAnsi" w:cstheme="majorHAnsi"/>
          <w:lang w:val="es-ES"/>
        </w:rPr>
        <w:t xml:space="preserve"> </w:t>
      </w:r>
      <w:r w:rsidRPr="00770034">
        <w:rPr>
          <w:rFonts w:asciiTheme="majorHAnsi" w:hAnsiTheme="majorHAnsi" w:cstheme="majorHAnsi"/>
          <w:lang w:val="es-ES"/>
        </w:rPr>
        <w:t>–</w:t>
      </w:r>
      <w:r w:rsidR="00D45541" w:rsidRPr="00770034">
        <w:rPr>
          <w:rFonts w:asciiTheme="majorHAnsi" w:hAnsiTheme="majorHAnsi" w:cstheme="majorHAnsi"/>
          <w:lang w:val="es-ES"/>
        </w:rPr>
        <w:t xml:space="preserve"> </w:t>
      </w:r>
      <w:hyperlink r:id="rId31" w:history="1">
        <w:r w:rsidR="009B4B8F" w:rsidRPr="00770034">
          <w:rPr>
            <w:rStyle w:val="Hyperlink"/>
            <w:rFonts w:asciiTheme="majorHAnsi" w:hAnsiTheme="majorHAnsi" w:cstheme="majorHAnsi"/>
            <w:lang w:val="es-ES"/>
          </w:rPr>
          <w:t>H</w:t>
        </w:r>
        <w:r w:rsidRPr="00770034">
          <w:rPr>
            <w:rStyle w:val="Hyperlink"/>
            <w:rFonts w:asciiTheme="majorHAnsi" w:hAnsiTheme="majorHAnsi" w:cstheme="majorHAnsi"/>
            <w:lang w:val="es-ES"/>
          </w:rPr>
          <w:t xml:space="preserve">B </w:t>
        </w:r>
        <w:r w:rsidR="009B4B8F" w:rsidRPr="00770034">
          <w:rPr>
            <w:rStyle w:val="Hyperlink"/>
            <w:rFonts w:asciiTheme="majorHAnsi" w:hAnsiTheme="majorHAnsi" w:cstheme="majorHAnsi"/>
            <w:lang w:val="es-ES"/>
          </w:rPr>
          <w:t>1784</w:t>
        </w:r>
      </w:hyperlink>
      <w:r w:rsidR="009B4B8F" w:rsidRPr="00770034">
        <w:rPr>
          <w:rFonts w:asciiTheme="majorHAnsi" w:hAnsiTheme="majorHAnsi" w:cstheme="majorHAnsi"/>
          <w:lang w:val="es-ES"/>
        </w:rPr>
        <w:t xml:space="preserve"> (HB 1784) </w:t>
      </w:r>
      <w:r w:rsidRPr="00770034">
        <w:rPr>
          <w:rFonts w:asciiTheme="majorHAnsi" w:hAnsiTheme="majorHAnsi" w:cstheme="majorHAnsi"/>
          <w:color w:val="000000"/>
          <w:shd w:val="clear" w:color="auto" w:fill="FFFFFF"/>
          <w:lang w:val="es-ES"/>
        </w:rPr>
        <w:t xml:space="preserve">aborda la inseguridad alimenticia, provee de fondos a organizaciones que trabajan para aliviar el hambre y ofrece programas de nutrición para personas mayores. De acuerdo con las prioridades de justicia económica y cuidado de las personas mayores, la WSCC apoyó el HB 1784 y éste fue convertido en ley. </w:t>
      </w:r>
    </w:p>
    <w:p w14:paraId="2AA751E0" w14:textId="28956C56" w:rsidR="00C75ACE" w:rsidRPr="00C75ACE" w:rsidRDefault="00C75ACE" w:rsidP="00C75ACE">
      <w:pPr>
        <w:rPr>
          <w:rFonts w:asciiTheme="majorHAnsi" w:eastAsia="Times New Roman" w:hAnsiTheme="majorHAnsi" w:cstheme="majorHAnsi"/>
          <w:b/>
          <w:bCs/>
          <w:color w:val="202020"/>
          <w:sz w:val="22"/>
          <w:szCs w:val="22"/>
          <w:lang w:val="es-ES"/>
        </w:rPr>
      </w:pPr>
      <w:r w:rsidRPr="00C75ACE">
        <w:rPr>
          <w:rFonts w:asciiTheme="majorHAnsi" w:eastAsia="Times New Roman" w:hAnsiTheme="majorHAnsi" w:cstheme="majorHAnsi"/>
          <w:b/>
          <w:bCs/>
          <w:color w:val="202020"/>
          <w:sz w:val="22"/>
          <w:szCs w:val="22"/>
          <w:lang w:val="es-ES"/>
        </w:rPr>
        <w:t>Abogacía durante todo el año</w:t>
      </w:r>
    </w:p>
    <w:p w14:paraId="6DA52AE0" w14:textId="4D85F063" w:rsidR="00797901" w:rsidRPr="00C75ACE" w:rsidRDefault="00C75ACE" w:rsidP="00C75ACE">
      <w:pPr>
        <w:rPr>
          <w:rFonts w:ascii="Arial" w:hAnsi="Arial" w:cs="Arial"/>
          <w:color w:val="202020"/>
          <w:sz w:val="22"/>
          <w:szCs w:val="22"/>
          <w:lang w:val="es-ES"/>
        </w:rPr>
      </w:pPr>
      <w:r w:rsidRPr="00C75ACE">
        <w:rPr>
          <w:rFonts w:asciiTheme="majorHAnsi" w:eastAsia="Times New Roman" w:hAnsiTheme="majorHAnsi" w:cstheme="majorHAnsi"/>
          <w:color w:val="202020"/>
          <w:sz w:val="22"/>
          <w:szCs w:val="22"/>
          <w:lang w:val="es-ES"/>
        </w:rPr>
        <w:t xml:space="preserve">Tras la culminación del periodo legislativo este año, la WSCC lo invita a continuar levantando su voz católica en iniciativas de defensa durante todo el año. El tiempo fuera del periodo legislativo es ideal para aprender más acerca de la Enseñanza Social Católica y sobre asuntos de políticas de importancia para nuestra fe, contactar a los legisladores locales y conversar con otros feligreses acerca del llamado a ser defensores del bien común. Para conocer más acerca de nuestras iniciativas para todo el año, fíjese en nuestros recursos de defensa para todo el año y en nuestra caja de </w:t>
      </w:r>
      <w:r w:rsidR="005F2775" w:rsidRPr="00C75ACE">
        <w:rPr>
          <w:rFonts w:asciiTheme="majorHAnsi" w:eastAsia="Times New Roman" w:hAnsiTheme="majorHAnsi" w:cstheme="majorHAnsi"/>
          <w:color w:val="202020"/>
          <w:sz w:val="22"/>
          <w:szCs w:val="22"/>
          <w:lang w:val="es-ES"/>
        </w:rPr>
        <w:t>herramientas. También</w:t>
      </w:r>
      <w:r w:rsidRPr="00C75ACE">
        <w:rPr>
          <w:rFonts w:asciiTheme="majorHAnsi" w:eastAsia="Times New Roman" w:hAnsiTheme="majorHAnsi" w:cstheme="majorHAnsi"/>
          <w:color w:val="202020"/>
          <w:sz w:val="22"/>
          <w:szCs w:val="22"/>
          <w:lang w:val="es-ES"/>
        </w:rPr>
        <w:t xml:space="preserve"> podrá encontrar numerosos temas y recursos sobre defensa en nuestro sitio web.  Además, la WSCC está disponible para dar presentaciones en sus decanatos, parroquias o ministerios sobre temas tales como la ciudadanía fiel, defensa, prioridades legislativas y Enseñanza Social Católica.</w:t>
      </w:r>
    </w:p>
    <w:p w14:paraId="5281BCBE" w14:textId="641DD187" w:rsidR="00797901" w:rsidRPr="008F60B1" w:rsidRDefault="00797901" w:rsidP="001557B0">
      <w:pPr>
        <w:rPr>
          <w:rFonts w:ascii="Arial" w:hAnsi="Arial" w:cs="Arial"/>
          <w:color w:val="202020"/>
          <w:sz w:val="22"/>
          <w:szCs w:val="22"/>
          <w:lang w:val="es-ES"/>
        </w:rPr>
      </w:pPr>
    </w:p>
    <w:p w14:paraId="6EA51576" w14:textId="11E6A3A6" w:rsidR="00F52A7C" w:rsidRPr="004F32A6" w:rsidRDefault="00C75ACE" w:rsidP="00481A97">
      <w:pPr>
        <w:rPr>
          <w:rFonts w:ascii="Arial" w:eastAsia="Times New Roman" w:hAnsi="Arial" w:cs="Arial"/>
          <w:color w:val="202020"/>
        </w:rPr>
      </w:pPr>
      <w:r w:rsidRPr="00C75ACE">
        <w:rPr>
          <w:rFonts w:ascii="Arial" w:hAnsi="Arial" w:cs="Arial"/>
          <w:b/>
          <w:color w:val="007033"/>
          <w:sz w:val="22"/>
          <w:lang w:val="es-ES"/>
        </w:rPr>
        <w:t>Personal de la WSCC</w:t>
      </w:r>
      <w:r w:rsidR="004F32A6">
        <w:rPr>
          <w:rFonts w:ascii="Arial" w:eastAsia="Times New Roman" w:hAnsi="Arial" w:cs="Arial"/>
          <w:color w:val="202020"/>
        </w:rPr>
        <w:t xml:space="preserve">  </w:t>
      </w:r>
      <w:r w:rsidRPr="00C75ACE">
        <w:rPr>
          <w:rFonts w:ascii="Arial" w:hAnsi="Arial" w:cs="Arial"/>
          <w:sz w:val="20"/>
          <w:lang w:val="es-ES"/>
        </w:rPr>
        <w:t>Están todos invitados a contactarnos en cualquier momento</w:t>
      </w:r>
      <w:r>
        <w:rPr>
          <w:rFonts w:ascii="Arial" w:hAnsi="Arial" w:cs="Arial"/>
          <w:sz w:val="20"/>
          <w:lang w:val="es-ES"/>
        </w:rPr>
        <w:t>.</w:t>
      </w:r>
    </w:p>
    <w:p w14:paraId="51034A0C" w14:textId="77777777" w:rsidR="00C75ACE" w:rsidRPr="00C75ACE" w:rsidRDefault="00C75ACE" w:rsidP="00481A97">
      <w:pPr>
        <w:rPr>
          <w:rFonts w:ascii="Arial" w:hAnsi="Arial" w:cs="Arial"/>
          <w:b/>
          <w:sz w:val="16"/>
          <w:lang w:val="es-ES"/>
        </w:rPr>
      </w:pPr>
    </w:p>
    <w:p w14:paraId="4E354D86" w14:textId="2E7BFAA0" w:rsidR="001576ED" w:rsidRPr="00FA0DF1" w:rsidRDefault="00E31C41" w:rsidP="00481A97">
      <w:pPr>
        <w:rPr>
          <w:rFonts w:ascii="Arial" w:hAnsi="Arial" w:cs="Arial"/>
          <w:sz w:val="18"/>
        </w:rPr>
      </w:pPr>
      <w:r w:rsidRPr="00917150">
        <w:rPr>
          <w:noProof/>
          <w:sz w:val="20"/>
        </w:rPr>
        <w:drawing>
          <wp:anchor distT="0" distB="0" distL="114300" distR="114300" simplePos="0" relativeHeight="251620864" behindDoc="1" locked="0" layoutInCell="1" allowOverlap="1" wp14:anchorId="60EF2F53" wp14:editId="05B7C4F2">
            <wp:simplePos x="0" y="0"/>
            <wp:positionH relativeFrom="margin">
              <wp:posOffset>0</wp:posOffset>
            </wp:positionH>
            <wp:positionV relativeFrom="margin">
              <wp:posOffset>7395210</wp:posOffset>
            </wp:positionV>
            <wp:extent cx="1191260" cy="1191260"/>
            <wp:effectExtent l="0" t="0" r="8890" b="8890"/>
            <wp:wrapTight wrapText="bothSides">
              <wp:wrapPolygon edited="0">
                <wp:start x="0" y="0"/>
                <wp:lineTo x="0" y="21416"/>
                <wp:lineTo x="21416" y="21416"/>
                <wp:lineTo x="21416" y="0"/>
                <wp:lineTo x="0" y="0"/>
              </wp:wrapPolygon>
            </wp:wrapTight>
            <wp:docPr id="3" name="Picture 3" descr="O:\Documents - O Drive\DESKTOP\WSCC Logo Final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ocuments - O Drive\DESKTOP\WSCC Logo Final (0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1260" cy="1191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18"/>
          <w:lang w:val="es-ES"/>
        </w:rPr>
        <w:t xml:space="preserve"> </w:t>
      </w:r>
      <w:r w:rsidR="00481A97" w:rsidRPr="003666D2">
        <w:rPr>
          <w:rFonts w:ascii="Arial" w:hAnsi="Arial" w:cs="Arial"/>
          <w:b/>
          <w:sz w:val="18"/>
          <w:lang w:val="es-US"/>
        </w:rPr>
        <w:t>Mario Villanueva</w:t>
      </w:r>
      <w:r w:rsidR="00FA0DF1">
        <w:rPr>
          <w:rFonts w:ascii="Arial" w:hAnsi="Arial" w:cs="Arial"/>
          <w:b/>
          <w:sz w:val="18"/>
          <w:lang w:val="es-US"/>
        </w:rPr>
        <w:tab/>
      </w:r>
      <w:r w:rsidR="00FA0DF1">
        <w:rPr>
          <w:rFonts w:ascii="Arial" w:hAnsi="Arial" w:cs="Arial"/>
          <w:b/>
          <w:sz w:val="18"/>
          <w:lang w:val="es-US"/>
        </w:rPr>
        <w:tab/>
      </w:r>
      <w:r w:rsidR="00FA0DF1">
        <w:rPr>
          <w:rFonts w:ascii="Arial" w:hAnsi="Arial" w:cs="Arial"/>
          <w:b/>
          <w:sz w:val="18"/>
          <w:lang w:val="es-US"/>
        </w:rPr>
        <w:tab/>
      </w:r>
      <w:r w:rsidR="00FA0DF1">
        <w:rPr>
          <w:rFonts w:ascii="Arial" w:hAnsi="Arial" w:cs="Arial"/>
          <w:b/>
          <w:sz w:val="18"/>
          <w:lang w:val="es-US"/>
        </w:rPr>
        <w:tab/>
      </w:r>
      <w:r w:rsidR="00FA0DF1">
        <w:rPr>
          <w:rFonts w:ascii="Arial" w:hAnsi="Arial" w:cs="Arial"/>
          <w:b/>
          <w:sz w:val="18"/>
          <w:lang w:val="es-US"/>
        </w:rPr>
        <w:tab/>
      </w:r>
      <w:r w:rsidR="00B60F26" w:rsidRPr="003666D2">
        <w:rPr>
          <w:rFonts w:ascii="Arial" w:hAnsi="Arial" w:cs="Arial"/>
          <w:sz w:val="18"/>
        </w:rPr>
        <w:t xml:space="preserve"> </w:t>
      </w:r>
    </w:p>
    <w:p w14:paraId="6DEBE438" w14:textId="4836FE57" w:rsidR="00F52A7C" w:rsidRPr="00FA0DF1" w:rsidRDefault="00481A97" w:rsidP="00481A97">
      <w:pPr>
        <w:rPr>
          <w:rFonts w:ascii="Arial" w:hAnsi="Arial" w:cs="Arial"/>
          <w:sz w:val="18"/>
        </w:rPr>
      </w:pPr>
      <w:r w:rsidRPr="003666D2">
        <w:rPr>
          <w:rFonts w:ascii="Arial" w:hAnsi="Arial" w:cs="Arial"/>
          <w:sz w:val="18"/>
          <w:lang w:val="es-US"/>
        </w:rPr>
        <w:t xml:space="preserve"> </w:t>
      </w:r>
      <w:r w:rsidR="00C75ACE">
        <w:rPr>
          <w:rFonts w:ascii="Arial" w:hAnsi="Arial" w:cs="Arial"/>
          <w:sz w:val="18"/>
          <w:lang w:val="es-US"/>
        </w:rPr>
        <w:t>Director Ejecutivo</w:t>
      </w:r>
      <w:r w:rsidR="00FA0DF1" w:rsidRPr="00FA0DF1">
        <w:rPr>
          <w:rFonts w:ascii="Arial" w:hAnsi="Arial" w:cs="Arial"/>
          <w:sz w:val="18"/>
        </w:rPr>
        <w:t xml:space="preserve"> </w:t>
      </w:r>
      <w:r w:rsidR="00FA0DF1">
        <w:rPr>
          <w:rFonts w:ascii="Arial" w:hAnsi="Arial" w:cs="Arial"/>
          <w:sz w:val="18"/>
        </w:rPr>
        <w:tab/>
      </w:r>
      <w:r w:rsidR="00FA0DF1">
        <w:rPr>
          <w:rFonts w:ascii="Arial" w:hAnsi="Arial" w:cs="Arial"/>
          <w:sz w:val="18"/>
        </w:rPr>
        <w:tab/>
      </w:r>
      <w:r w:rsidR="00FA0DF1">
        <w:rPr>
          <w:rFonts w:ascii="Arial" w:hAnsi="Arial" w:cs="Arial"/>
          <w:sz w:val="18"/>
        </w:rPr>
        <w:tab/>
      </w:r>
      <w:r w:rsidR="00FA0DF1">
        <w:rPr>
          <w:rFonts w:ascii="Arial" w:hAnsi="Arial" w:cs="Arial"/>
          <w:sz w:val="18"/>
        </w:rPr>
        <w:tab/>
      </w:r>
      <w:r w:rsidR="00FA0DF1">
        <w:rPr>
          <w:rFonts w:ascii="Arial" w:hAnsi="Arial" w:cs="Arial"/>
          <w:sz w:val="18"/>
        </w:rPr>
        <w:tab/>
      </w:r>
      <w:r w:rsidR="00FA0DF1" w:rsidRPr="003666D2">
        <w:rPr>
          <w:rFonts w:ascii="Arial" w:hAnsi="Arial" w:cs="Arial"/>
          <w:sz w:val="18"/>
        </w:rPr>
        <w:t xml:space="preserve"> </w:t>
      </w:r>
    </w:p>
    <w:p w14:paraId="0D9F30AF" w14:textId="457E9CD3" w:rsidR="00481A97" w:rsidRPr="00F53169" w:rsidRDefault="001576ED" w:rsidP="00481A97">
      <w:pPr>
        <w:rPr>
          <w:rFonts w:ascii="Arial" w:hAnsi="Arial" w:cs="Arial"/>
          <w:color w:val="006600"/>
          <w:sz w:val="18"/>
        </w:rPr>
      </w:pPr>
      <w:r>
        <w:rPr>
          <w:rFonts w:ascii="Arial" w:hAnsi="Arial" w:cs="Arial"/>
          <w:color w:val="007033"/>
          <w:sz w:val="18"/>
          <w:lang w:val="es-US"/>
        </w:rPr>
        <w:t xml:space="preserve"> </w:t>
      </w:r>
      <w:r w:rsidR="00F53169" w:rsidRPr="00770682">
        <w:rPr>
          <w:rFonts w:ascii="Arial" w:hAnsi="Arial" w:cs="Arial"/>
          <w:color w:val="007033"/>
          <w:sz w:val="18"/>
          <w:lang w:val="es-US"/>
        </w:rPr>
        <w:t>mario.villanueva@wacatholics.org</w:t>
      </w:r>
      <w:r w:rsidR="00F53169">
        <w:rPr>
          <w:rFonts w:ascii="Arial" w:hAnsi="Arial" w:cs="Arial"/>
          <w:color w:val="007033"/>
          <w:sz w:val="18"/>
          <w:lang w:val="es-US"/>
        </w:rPr>
        <w:tab/>
      </w:r>
      <w:r w:rsidR="00F53169">
        <w:rPr>
          <w:rFonts w:ascii="Arial" w:hAnsi="Arial" w:cs="Arial"/>
          <w:color w:val="007033"/>
          <w:sz w:val="18"/>
          <w:lang w:val="es-US"/>
        </w:rPr>
        <w:tab/>
      </w:r>
      <w:r w:rsidR="00F53169">
        <w:rPr>
          <w:rFonts w:ascii="Arial" w:hAnsi="Arial" w:cs="Arial"/>
          <w:color w:val="007033"/>
          <w:sz w:val="18"/>
          <w:lang w:val="es-US"/>
        </w:rPr>
        <w:tab/>
      </w:r>
    </w:p>
    <w:p w14:paraId="2F1B5243" w14:textId="79E34FB8" w:rsidR="00F52A7C" w:rsidRPr="008F60B1" w:rsidRDefault="00F52A7C" w:rsidP="00481A97">
      <w:pPr>
        <w:rPr>
          <w:rFonts w:ascii="Arial" w:hAnsi="Arial" w:cs="Arial"/>
          <w:b/>
          <w:sz w:val="10"/>
          <w:lang w:val="es-ES"/>
        </w:rPr>
      </w:pPr>
    </w:p>
    <w:p w14:paraId="462FA004" w14:textId="68B89B68" w:rsidR="00CD40AB" w:rsidRPr="003666D2" w:rsidRDefault="003A6FF5" w:rsidP="00481A97">
      <w:pPr>
        <w:rPr>
          <w:rFonts w:ascii="Arial" w:hAnsi="Arial" w:cs="Arial"/>
          <w:sz w:val="18"/>
        </w:rPr>
      </w:pPr>
      <w:r w:rsidRPr="008F60B1">
        <w:rPr>
          <w:rFonts w:ascii="Arial" w:hAnsi="Arial" w:cs="Arial"/>
          <w:b/>
          <w:sz w:val="18"/>
          <w:lang w:val="es-ES"/>
        </w:rPr>
        <w:t xml:space="preserve"> </w:t>
      </w:r>
      <w:r w:rsidR="00481A97" w:rsidRPr="003666D2">
        <w:rPr>
          <w:rFonts w:ascii="Arial" w:hAnsi="Arial" w:cs="Arial"/>
          <w:b/>
          <w:sz w:val="18"/>
        </w:rPr>
        <w:t>Adrienne Corpuz Joyce</w:t>
      </w:r>
    </w:p>
    <w:p w14:paraId="2C1AA4D4" w14:textId="1D111A0A" w:rsidR="001576ED" w:rsidRDefault="00CD40AB" w:rsidP="00481A97">
      <w:pPr>
        <w:rPr>
          <w:rFonts w:ascii="Arial" w:hAnsi="Arial" w:cs="Arial"/>
          <w:color w:val="007033"/>
          <w:sz w:val="18"/>
        </w:rPr>
      </w:pPr>
      <w:r w:rsidRPr="003666D2">
        <w:rPr>
          <w:rFonts w:ascii="Arial" w:hAnsi="Arial" w:cs="Arial"/>
          <w:sz w:val="18"/>
        </w:rPr>
        <w:t xml:space="preserve"> </w:t>
      </w:r>
      <w:proofErr w:type="spellStart"/>
      <w:r w:rsidR="00C75ACE">
        <w:rPr>
          <w:rFonts w:ascii="Arial" w:hAnsi="Arial" w:cs="Arial"/>
          <w:sz w:val="18"/>
        </w:rPr>
        <w:t>Directora</w:t>
      </w:r>
      <w:proofErr w:type="spellEnd"/>
      <w:r w:rsidR="00C75ACE">
        <w:rPr>
          <w:rFonts w:ascii="Arial" w:hAnsi="Arial" w:cs="Arial"/>
          <w:sz w:val="18"/>
        </w:rPr>
        <w:t xml:space="preserve"> de </w:t>
      </w:r>
      <w:proofErr w:type="spellStart"/>
      <w:r w:rsidR="00C75ACE">
        <w:rPr>
          <w:rFonts w:ascii="Arial" w:hAnsi="Arial" w:cs="Arial"/>
          <w:sz w:val="18"/>
        </w:rPr>
        <w:t>Políticas</w:t>
      </w:r>
      <w:proofErr w:type="spellEnd"/>
      <w:r w:rsidR="00C75ACE">
        <w:rPr>
          <w:rFonts w:ascii="Arial" w:hAnsi="Arial" w:cs="Arial"/>
          <w:sz w:val="18"/>
        </w:rPr>
        <w:t xml:space="preserve"> y Comunicaciones</w:t>
      </w:r>
      <w:r w:rsidR="00481A97" w:rsidRPr="003666D2">
        <w:rPr>
          <w:rFonts w:ascii="Arial" w:hAnsi="Arial" w:cs="Arial"/>
          <w:sz w:val="18"/>
        </w:rPr>
        <w:t xml:space="preserve"> </w:t>
      </w:r>
      <w:r w:rsidR="003A6FF5" w:rsidRPr="003666D2">
        <w:rPr>
          <w:rFonts w:ascii="Arial" w:hAnsi="Arial" w:cs="Arial"/>
          <w:sz w:val="18"/>
        </w:rPr>
        <w:t xml:space="preserve">     </w:t>
      </w:r>
      <w:r w:rsidR="003A6FF5" w:rsidRPr="003666D2">
        <w:rPr>
          <w:rFonts w:ascii="Arial" w:hAnsi="Arial" w:cs="Arial"/>
          <w:color w:val="007033"/>
          <w:sz w:val="18"/>
        </w:rPr>
        <w:t xml:space="preserve">  </w:t>
      </w:r>
    </w:p>
    <w:p w14:paraId="11DB32AE" w14:textId="0BC9C16C" w:rsidR="00272C48" w:rsidRPr="00E31C41" w:rsidRDefault="001576ED" w:rsidP="0064632B">
      <w:pPr>
        <w:rPr>
          <w:rFonts w:ascii="Arial" w:hAnsi="Arial" w:cs="Arial"/>
          <w:color w:val="006600"/>
          <w:sz w:val="18"/>
        </w:rPr>
      </w:pPr>
      <w:r>
        <w:rPr>
          <w:rFonts w:ascii="Arial" w:hAnsi="Arial" w:cs="Arial"/>
          <w:color w:val="007033"/>
          <w:sz w:val="18"/>
        </w:rPr>
        <w:t xml:space="preserve"> </w:t>
      </w:r>
      <w:hyperlink r:id="rId33" w:history="1">
        <w:r w:rsidR="00E31C41" w:rsidRPr="00E31C41">
          <w:rPr>
            <w:rFonts w:ascii="Arial" w:hAnsi="Arial" w:cs="Arial"/>
            <w:color w:val="006600"/>
            <w:sz w:val="18"/>
          </w:rPr>
          <w:t>adrienne.joyce@wacatholics.org</w:t>
        </w:r>
      </w:hyperlink>
    </w:p>
    <w:p w14:paraId="7C8B7DDD" w14:textId="77777777" w:rsidR="00E31C41" w:rsidRDefault="00E31C41" w:rsidP="0064632B">
      <w:pPr>
        <w:rPr>
          <w:rFonts w:ascii="Arial" w:hAnsi="Arial" w:cs="Arial"/>
          <w:color w:val="007033"/>
          <w:sz w:val="18"/>
        </w:rPr>
      </w:pPr>
    </w:p>
    <w:p w14:paraId="71FDDBF3" w14:textId="32EBF7C2" w:rsidR="00E31C41" w:rsidRDefault="00E31C41" w:rsidP="0064632B">
      <w:pPr>
        <w:rPr>
          <w:rFonts w:ascii="Arial" w:hAnsi="Arial" w:cs="Arial"/>
          <w:sz w:val="18"/>
        </w:rPr>
      </w:pPr>
      <w:r w:rsidRPr="003666D2">
        <w:rPr>
          <w:rFonts w:ascii="Arial" w:hAnsi="Arial" w:cs="Arial"/>
          <w:b/>
          <w:sz w:val="18"/>
        </w:rPr>
        <w:t>Tracey Wilson Yackley</w:t>
      </w:r>
      <w:r w:rsidRPr="003666D2">
        <w:rPr>
          <w:rFonts w:ascii="Arial" w:hAnsi="Arial" w:cs="Arial"/>
          <w:sz w:val="18"/>
        </w:rPr>
        <w:t xml:space="preserve">  </w:t>
      </w:r>
    </w:p>
    <w:p w14:paraId="18723D08" w14:textId="719C11B4" w:rsidR="00E31C41" w:rsidRDefault="00E31C41" w:rsidP="0064632B">
      <w:pPr>
        <w:rPr>
          <w:rFonts w:ascii="Arial" w:hAnsi="Arial" w:cs="Arial"/>
          <w:sz w:val="18"/>
        </w:rPr>
      </w:pPr>
      <w:proofErr w:type="spellStart"/>
      <w:r>
        <w:rPr>
          <w:rFonts w:ascii="Arial" w:hAnsi="Arial" w:cs="Arial"/>
          <w:sz w:val="18"/>
        </w:rPr>
        <w:t>Gerente</w:t>
      </w:r>
      <w:proofErr w:type="spellEnd"/>
      <w:r>
        <w:rPr>
          <w:rFonts w:ascii="Arial" w:hAnsi="Arial" w:cs="Arial"/>
          <w:sz w:val="18"/>
        </w:rPr>
        <w:t xml:space="preserve"> </w:t>
      </w:r>
      <w:proofErr w:type="spellStart"/>
      <w:r>
        <w:rPr>
          <w:rFonts w:ascii="Arial" w:hAnsi="Arial" w:cs="Arial"/>
          <w:sz w:val="18"/>
        </w:rPr>
        <w:t>Operativo</w:t>
      </w:r>
      <w:proofErr w:type="spellEnd"/>
    </w:p>
    <w:p w14:paraId="7F83EBBC" w14:textId="1E4C5DCE" w:rsidR="00E31C41" w:rsidRPr="00872E83" w:rsidRDefault="00E31C41" w:rsidP="0064632B">
      <w:pPr>
        <w:rPr>
          <w:rFonts w:ascii="Arial" w:hAnsi="Arial" w:cs="Arial"/>
          <w:sz w:val="18"/>
        </w:rPr>
      </w:pPr>
      <w:r>
        <w:rPr>
          <w:rFonts w:ascii="Arial" w:hAnsi="Arial" w:cs="Arial"/>
          <w:sz w:val="18"/>
        </w:rPr>
        <w:t xml:space="preserve">                                         </w:t>
      </w:r>
      <w:r w:rsidRPr="00436D2A">
        <w:rPr>
          <w:rFonts w:ascii="Arial" w:hAnsi="Arial" w:cs="Arial"/>
          <w:color w:val="006600"/>
          <w:sz w:val="18"/>
        </w:rPr>
        <w:t>tracey.yackley@wacatholics.org</w:t>
      </w:r>
    </w:p>
    <w:sectPr w:rsidR="00E31C41" w:rsidRPr="00872E83" w:rsidSect="004D3555">
      <w:footerReference w:type="default" r:id="rId34"/>
      <w:type w:val="continuous"/>
      <w:pgSz w:w="12240" w:h="15840"/>
      <w:pgMar w:top="720" w:right="1152" w:bottom="1008" w:left="115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920B9" w14:textId="77777777" w:rsidR="002D2946" w:rsidRDefault="002D2946" w:rsidP="00B05C04">
      <w:r>
        <w:separator/>
      </w:r>
    </w:p>
  </w:endnote>
  <w:endnote w:type="continuationSeparator" w:id="0">
    <w:p w14:paraId="24DCC6A8" w14:textId="77777777" w:rsidR="002D2946" w:rsidRDefault="002D2946" w:rsidP="00B05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Times">
    <w:altName w:val="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92DED" w14:textId="77777777" w:rsidR="00B05C04" w:rsidRPr="00563474" w:rsidRDefault="00B05C04" w:rsidP="0094453D">
    <w:pPr>
      <w:pStyle w:val="Footer"/>
      <w:ind w:right="-720"/>
      <w:rPr>
        <w:rFonts w:ascii="Times" w:hAnsi="Times"/>
        <w:color w:val="3333FF"/>
      </w:rPr>
    </w:pPr>
    <w:r>
      <w:rPr>
        <w:rFonts w:ascii="Times" w:hAnsi="Times"/>
        <w:snapToGrid w:val="0"/>
        <w:color w:val="006600"/>
      </w:rPr>
      <w:t>7</w:t>
    </w:r>
    <w:r w:rsidRPr="00433E7D">
      <w:rPr>
        <w:rFonts w:ascii="Times" w:hAnsi="Times"/>
        <w:snapToGrid w:val="0"/>
        <w:color w:val="006600"/>
      </w:rPr>
      <w:t xml:space="preserve">10 Ninth Avenue  </w:t>
    </w:r>
    <w:r w:rsidRPr="00563474">
      <w:rPr>
        <w:snapToGrid w:val="0"/>
        <w:color w:val="3333FF"/>
      </w:rPr>
      <w:t>•</w:t>
    </w:r>
    <w:r>
      <w:rPr>
        <w:snapToGrid w:val="0"/>
        <w:color w:val="3333FF"/>
      </w:rPr>
      <w:t xml:space="preserve">  </w:t>
    </w:r>
    <w:r w:rsidRPr="00433E7D">
      <w:rPr>
        <w:rFonts w:ascii="Times" w:hAnsi="Times"/>
        <w:snapToGrid w:val="0"/>
        <w:color w:val="006600"/>
      </w:rPr>
      <w:t>Seattle, WA  98104</w:t>
    </w:r>
    <w:r>
      <w:rPr>
        <w:rFonts w:ascii="Times" w:hAnsi="Times"/>
        <w:snapToGrid w:val="0"/>
        <w:color w:val="3333FF"/>
      </w:rPr>
      <w:t xml:space="preserve">  </w:t>
    </w:r>
    <w:r w:rsidRPr="00563474">
      <w:rPr>
        <w:snapToGrid w:val="0"/>
        <w:color w:val="3333FF"/>
      </w:rPr>
      <w:t>•</w:t>
    </w:r>
    <w:r>
      <w:rPr>
        <w:snapToGrid w:val="0"/>
        <w:color w:val="3333FF"/>
      </w:rPr>
      <w:t xml:space="preserve">  </w:t>
    </w:r>
    <w:r w:rsidRPr="00433E7D">
      <w:rPr>
        <w:rFonts w:ascii="Times" w:hAnsi="Times"/>
        <w:snapToGrid w:val="0"/>
        <w:color w:val="006600"/>
      </w:rPr>
      <w:t>Tel 206.301.0556</w:t>
    </w:r>
    <w:r w:rsidRPr="00563474">
      <w:rPr>
        <w:rFonts w:ascii="Times" w:hAnsi="Times"/>
        <w:snapToGrid w:val="0"/>
        <w:color w:val="3333FF"/>
      </w:rPr>
      <w:t xml:space="preserve">  </w:t>
    </w:r>
    <w:r w:rsidRPr="00563474">
      <w:rPr>
        <w:snapToGrid w:val="0"/>
        <w:color w:val="3333FF"/>
      </w:rPr>
      <w:t>•</w:t>
    </w:r>
    <w:r w:rsidRPr="00563474">
      <w:rPr>
        <w:rFonts w:ascii="Times" w:hAnsi="Times"/>
        <w:snapToGrid w:val="0"/>
        <w:color w:val="3333FF"/>
      </w:rPr>
      <w:t xml:space="preserve">  </w:t>
    </w:r>
    <w:r w:rsidRPr="00433E7D">
      <w:rPr>
        <w:rFonts w:ascii="Times" w:hAnsi="Times"/>
        <w:snapToGrid w:val="0"/>
        <w:color w:val="006600"/>
      </w:rPr>
      <w:t>Fax 206.301.0558</w:t>
    </w:r>
    <w:r w:rsidRPr="00563474">
      <w:rPr>
        <w:rFonts w:ascii="Times" w:hAnsi="Times"/>
        <w:snapToGrid w:val="0"/>
        <w:color w:val="3333FF"/>
      </w:rPr>
      <w:t xml:space="preserve">  </w:t>
    </w:r>
    <w:r w:rsidRPr="00563474">
      <w:rPr>
        <w:snapToGrid w:val="0"/>
        <w:color w:val="3333FF"/>
      </w:rPr>
      <w:t>•</w:t>
    </w:r>
    <w:r w:rsidRPr="00563474">
      <w:rPr>
        <w:rFonts w:ascii="Times" w:hAnsi="Times"/>
        <w:snapToGrid w:val="0"/>
        <w:color w:val="3333FF"/>
      </w:rPr>
      <w:t xml:space="preserve">  </w:t>
    </w:r>
    <w:r>
      <w:rPr>
        <w:rFonts w:ascii="Times" w:hAnsi="Times"/>
        <w:snapToGrid w:val="0"/>
        <w:color w:val="006600"/>
      </w:rPr>
      <w:t>E-mail: wscc@wacatholics.org</w:t>
    </w:r>
  </w:p>
  <w:p w14:paraId="1FD3B2BE" w14:textId="77777777" w:rsidR="00B05C04" w:rsidRDefault="00B05C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B9B19" w14:textId="77777777" w:rsidR="002D2946" w:rsidRDefault="002D2946" w:rsidP="00B05C04">
      <w:r>
        <w:separator/>
      </w:r>
    </w:p>
  </w:footnote>
  <w:footnote w:type="continuationSeparator" w:id="0">
    <w:p w14:paraId="6C575A9B" w14:textId="77777777" w:rsidR="002D2946" w:rsidRDefault="002D2946" w:rsidP="00B05C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525E4"/>
    <w:multiLevelType w:val="hybridMultilevel"/>
    <w:tmpl w:val="A1A25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D1F62"/>
    <w:multiLevelType w:val="hybridMultilevel"/>
    <w:tmpl w:val="9E22F64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119CE7DC">
      <w:numFmt w:val="bullet"/>
      <w:lvlText w:val="•"/>
      <w:lvlJc w:val="left"/>
      <w:pPr>
        <w:ind w:left="4500" w:hanging="360"/>
      </w:pPr>
      <w:rPr>
        <w:rFonts w:ascii="Times New Roman" w:eastAsia="Times New Roman" w:hAnsi="Times New Roman" w:cs="Times New Roman"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9810BD"/>
    <w:multiLevelType w:val="hybridMultilevel"/>
    <w:tmpl w:val="CE3687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42B11ED"/>
    <w:multiLevelType w:val="hybridMultilevel"/>
    <w:tmpl w:val="A5EAAD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834364B"/>
    <w:multiLevelType w:val="hybridMultilevel"/>
    <w:tmpl w:val="269EF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D142EF"/>
    <w:multiLevelType w:val="hybridMultilevel"/>
    <w:tmpl w:val="175ED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4C0E8B"/>
    <w:multiLevelType w:val="hybridMultilevel"/>
    <w:tmpl w:val="7FC42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7D386C"/>
    <w:multiLevelType w:val="hybridMultilevel"/>
    <w:tmpl w:val="8974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1E30D4"/>
    <w:multiLevelType w:val="hybridMultilevel"/>
    <w:tmpl w:val="CEFE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795CB4"/>
    <w:multiLevelType w:val="hybridMultilevel"/>
    <w:tmpl w:val="97400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8786372">
    <w:abstractNumId w:val="7"/>
  </w:num>
  <w:num w:numId="2" w16cid:durableId="618993621">
    <w:abstractNumId w:val="4"/>
  </w:num>
  <w:num w:numId="3" w16cid:durableId="231740454">
    <w:abstractNumId w:val="8"/>
  </w:num>
  <w:num w:numId="4" w16cid:durableId="516892453">
    <w:abstractNumId w:val="3"/>
  </w:num>
  <w:num w:numId="5" w16cid:durableId="609092444">
    <w:abstractNumId w:val="5"/>
  </w:num>
  <w:num w:numId="6" w16cid:durableId="501243819">
    <w:abstractNumId w:val="1"/>
  </w:num>
  <w:num w:numId="7" w16cid:durableId="1781801421">
    <w:abstractNumId w:val="9"/>
  </w:num>
  <w:num w:numId="8" w16cid:durableId="1766343165">
    <w:abstractNumId w:val="6"/>
  </w:num>
  <w:num w:numId="9" w16cid:durableId="154997308">
    <w:abstractNumId w:val="2"/>
  </w:num>
  <w:num w:numId="10" w16cid:durableId="2090808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s-US" w:vendorID="64" w:dllVersion="6" w:nlCheck="1" w:checkStyle="0"/>
  <w:activeWritingStyle w:appName="MSWord" w:lang="en-US" w:vendorID="64" w:dllVersion="6" w:nlCheck="1" w:checkStyle="1"/>
  <w:activeWritingStyle w:appName="MSWord" w:lang="en-US" w:vendorID="64" w:dllVersion="0" w:nlCheck="1" w:checkStyle="0"/>
  <w:activeWritingStyle w:appName="MSWord" w:lang="es-US" w:vendorID="64" w:dllVersion="0" w:nlCheck="1" w:checkStyle="0"/>
  <w:activeWritingStyle w:appName="MSWord" w:lang="es-419" w:vendorID="64" w:dllVersion="0" w:nlCheck="1" w:checkStyle="0"/>
  <w:activeWritingStyle w:appName="MSWord" w:lang="es-MX" w:vendorID="64" w:dllVersion="0" w:nlCheck="1" w:checkStyle="0"/>
  <w:activeWritingStyle w:appName="MSWord" w:lang="es-ES" w:vendorID="64" w:dllVersion="0" w:nlCheck="1" w:checkStyle="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AE1"/>
    <w:rsid w:val="0000112E"/>
    <w:rsid w:val="00004FB1"/>
    <w:rsid w:val="0000528D"/>
    <w:rsid w:val="00005C88"/>
    <w:rsid w:val="00005C91"/>
    <w:rsid w:val="000075A9"/>
    <w:rsid w:val="0001179C"/>
    <w:rsid w:val="00014768"/>
    <w:rsid w:val="00015F1E"/>
    <w:rsid w:val="000178ED"/>
    <w:rsid w:val="00036930"/>
    <w:rsid w:val="00040F0C"/>
    <w:rsid w:val="0005642F"/>
    <w:rsid w:val="0006368A"/>
    <w:rsid w:val="00064E8E"/>
    <w:rsid w:val="00065ED7"/>
    <w:rsid w:val="0007447E"/>
    <w:rsid w:val="00082CB8"/>
    <w:rsid w:val="00085FCC"/>
    <w:rsid w:val="0009057A"/>
    <w:rsid w:val="00096B35"/>
    <w:rsid w:val="000C5830"/>
    <w:rsid w:val="000C5C46"/>
    <w:rsid w:val="000C6B0D"/>
    <w:rsid w:val="000C76DE"/>
    <w:rsid w:val="000C7F70"/>
    <w:rsid w:val="000D3907"/>
    <w:rsid w:val="000D4989"/>
    <w:rsid w:val="000D4A8B"/>
    <w:rsid w:val="000D5CE9"/>
    <w:rsid w:val="000F1599"/>
    <w:rsid w:val="000F2B6F"/>
    <w:rsid w:val="000F79AC"/>
    <w:rsid w:val="001023AC"/>
    <w:rsid w:val="00104C87"/>
    <w:rsid w:val="00105D6A"/>
    <w:rsid w:val="00106AE1"/>
    <w:rsid w:val="00107003"/>
    <w:rsid w:val="00110FE9"/>
    <w:rsid w:val="00111ADA"/>
    <w:rsid w:val="00113941"/>
    <w:rsid w:val="001149B1"/>
    <w:rsid w:val="00117619"/>
    <w:rsid w:val="00117F74"/>
    <w:rsid w:val="00121698"/>
    <w:rsid w:val="00122259"/>
    <w:rsid w:val="00132F29"/>
    <w:rsid w:val="00132FE8"/>
    <w:rsid w:val="0014045A"/>
    <w:rsid w:val="0014478F"/>
    <w:rsid w:val="00146C3C"/>
    <w:rsid w:val="001557B0"/>
    <w:rsid w:val="001576ED"/>
    <w:rsid w:val="00160339"/>
    <w:rsid w:val="0016040C"/>
    <w:rsid w:val="00162114"/>
    <w:rsid w:val="00164876"/>
    <w:rsid w:val="00170903"/>
    <w:rsid w:val="0017712E"/>
    <w:rsid w:val="00182B96"/>
    <w:rsid w:val="00184160"/>
    <w:rsid w:val="001853F2"/>
    <w:rsid w:val="00190867"/>
    <w:rsid w:val="001974FD"/>
    <w:rsid w:val="001A51D0"/>
    <w:rsid w:val="001B0624"/>
    <w:rsid w:val="001B5EEC"/>
    <w:rsid w:val="001B7543"/>
    <w:rsid w:val="001B7E46"/>
    <w:rsid w:val="001C0A8E"/>
    <w:rsid w:val="001C3630"/>
    <w:rsid w:val="001C46F7"/>
    <w:rsid w:val="001C7C78"/>
    <w:rsid w:val="001D0DBD"/>
    <w:rsid w:val="001D32F5"/>
    <w:rsid w:val="001D52D1"/>
    <w:rsid w:val="001E45EB"/>
    <w:rsid w:val="001E76B8"/>
    <w:rsid w:val="0020088A"/>
    <w:rsid w:val="002128A2"/>
    <w:rsid w:val="002135AF"/>
    <w:rsid w:val="002175E5"/>
    <w:rsid w:val="00230024"/>
    <w:rsid w:val="002318DE"/>
    <w:rsid w:val="00233A3C"/>
    <w:rsid w:val="00236B1A"/>
    <w:rsid w:val="00237415"/>
    <w:rsid w:val="00240DB4"/>
    <w:rsid w:val="002457EE"/>
    <w:rsid w:val="002467FA"/>
    <w:rsid w:val="002559A6"/>
    <w:rsid w:val="00272C48"/>
    <w:rsid w:val="00276D1C"/>
    <w:rsid w:val="0028690B"/>
    <w:rsid w:val="0029144E"/>
    <w:rsid w:val="00293E0D"/>
    <w:rsid w:val="00294D01"/>
    <w:rsid w:val="002B1583"/>
    <w:rsid w:val="002C2CFA"/>
    <w:rsid w:val="002C52DE"/>
    <w:rsid w:val="002C71ED"/>
    <w:rsid w:val="002D0702"/>
    <w:rsid w:val="002D1D29"/>
    <w:rsid w:val="002D2946"/>
    <w:rsid w:val="002D2A8E"/>
    <w:rsid w:val="002E0B38"/>
    <w:rsid w:val="002E2387"/>
    <w:rsid w:val="002F0B0F"/>
    <w:rsid w:val="002F0C2A"/>
    <w:rsid w:val="002F4759"/>
    <w:rsid w:val="00301A92"/>
    <w:rsid w:val="0030653C"/>
    <w:rsid w:val="0030793A"/>
    <w:rsid w:val="00310157"/>
    <w:rsid w:val="00311586"/>
    <w:rsid w:val="00314282"/>
    <w:rsid w:val="0031769F"/>
    <w:rsid w:val="00323B16"/>
    <w:rsid w:val="00325386"/>
    <w:rsid w:val="0033037D"/>
    <w:rsid w:val="003370A0"/>
    <w:rsid w:val="003546F9"/>
    <w:rsid w:val="003666D2"/>
    <w:rsid w:val="00366EEB"/>
    <w:rsid w:val="00382E2C"/>
    <w:rsid w:val="0038406C"/>
    <w:rsid w:val="00386B9B"/>
    <w:rsid w:val="003929E4"/>
    <w:rsid w:val="003A08FF"/>
    <w:rsid w:val="003A0A6B"/>
    <w:rsid w:val="003A0E8A"/>
    <w:rsid w:val="003A390C"/>
    <w:rsid w:val="003A6FF5"/>
    <w:rsid w:val="003B4937"/>
    <w:rsid w:val="003B57E6"/>
    <w:rsid w:val="003B6D08"/>
    <w:rsid w:val="003C1767"/>
    <w:rsid w:val="003D5DA6"/>
    <w:rsid w:val="003E01BC"/>
    <w:rsid w:val="003E0255"/>
    <w:rsid w:val="003E564B"/>
    <w:rsid w:val="00401989"/>
    <w:rsid w:val="00404FFB"/>
    <w:rsid w:val="004100DB"/>
    <w:rsid w:val="004157EC"/>
    <w:rsid w:val="00416711"/>
    <w:rsid w:val="00422B18"/>
    <w:rsid w:val="00424091"/>
    <w:rsid w:val="004257EF"/>
    <w:rsid w:val="00434898"/>
    <w:rsid w:val="00436D2A"/>
    <w:rsid w:val="00441B23"/>
    <w:rsid w:val="00443AE5"/>
    <w:rsid w:val="00454246"/>
    <w:rsid w:val="00471A08"/>
    <w:rsid w:val="00475B39"/>
    <w:rsid w:val="0047735C"/>
    <w:rsid w:val="00481A13"/>
    <w:rsid w:val="00481A97"/>
    <w:rsid w:val="00483172"/>
    <w:rsid w:val="00484853"/>
    <w:rsid w:val="00485BBE"/>
    <w:rsid w:val="00497823"/>
    <w:rsid w:val="004A31C8"/>
    <w:rsid w:val="004B0374"/>
    <w:rsid w:val="004B342E"/>
    <w:rsid w:val="004B65DA"/>
    <w:rsid w:val="004C190F"/>
    <w:rsid w:val="004C2750"/>
    <w:rsid w:val="004C4E92"/>
    <w:rsid w:val="004C5C4D"/>
    <w:rsid w:val="004C6EF9"/>
    <w:rsid w:val="004C7F0B"/>
    <w:rsid w:val="004D013A"/>
    <w:rsid w:val="004D3555"/>
    <w:rsid w:val="004D789E"/>
    <w:rsid w:val="004E1BA8"/>
    <w:rsid w:val="004F00EB"/>
    <w:rsid w:val="004F04B7"/>
    <w:rsid w:val="004F1F01"/>
    <w:rsid w:val="004F286F"/>
    <w:rsid w:val="004F32A6"/>
    <w:rsid w:val="00511D7C"/>
    <w:rsid w:val="00513CA4"/>
    <w:rsid w:val="00514635"/>
    <w:rsid w:val="0051588A"/>
    <w:rsid w:val="0051696E"/>
    <w:rsid w:val="00520831"/>
    <w:rsid w:val="00520FF1"/>
    <w:rsid w:val="00522E62"/>
    <w:rsid w:val="005247B9"/>
    <w:rsid w:val="00526865"/>
    <w:rsid w:val="005301DF"/>
    <w:rsid w:val="005306A0"/>
    <w:rsid w:val="00530A33"/>
    <w:rsid w:val="005336FD"/>
    <w:rsid w:val="005361D5"/>
    <w:rsid w:val="00541F8E"/>
    <w:rsid w:val="005437A6"/>
    <w:rsid w:val="00543C23"/>
    <w:rsid w:val="00545117"/>
    <w:rsid w:val="005477E4"/>
    <w:rsid w:val="0055567D"/>
    <w:rsid w:val="00557214"/>
    <w:rsid w:val="005578C4"/>
    <w:rsid w:val="00560653"/>
    <w:rsid w:val="00563295"/>
    <w:rsid w:val="005637A9"/>
    <w:rsid w:val="005704A9"/>
    <w:rsid w:val="0057348F"/>
    <w:rsid w:val="00584B62"/>
    <w:rsid w:val="00585B43"/>
    <w:rsid w:val="005873E4"/>
    <w:rsid w:val="005A2E55"/>
    <w:rsid w:val="005B1D19"/>
    <w:rsid w:val="005B23C6"/>
    <w:rsid w:val="005C0C67"/>
    <w:rsid w:val="005D2094"/>
    <w:rsid w:val="005D243D"/>
    <w:rsid w:val="005D252D"/>
    <w:rsid w:val="005D4998"/>
    <w:rsid w:val="005E0D4F"/>
    <w:rsid w:val="005E2505"/>
    <w:rsid w:val="005F2775"/>
    <w:rsid w:val="005F2842"/>
    <w:rsid w:val="005F5119"/>
    <w:rsid w:val="005F635F"/>
    <w:rsid w:val="0060320E"/>
    <w:rsid w:val="00603DFC"/>
    <w:rsid w:val="00612FEC"/>
    <w:rsid w:val="00615F12"/>
    <w:rsid w:val="0062423F"/>
    <w:rsid w:val="0062559A"/>
    <w:rsid w:val="006261B2"/>
    <w:rsid w:val="00632290"/>
    <w:rsid w:val="00634752"/>
    <w:rsid w:val="00636F47"/>
    <w:rsid w:val="00642A0D"/>
    <w:rsid w:val="0064632B"/>
    <w:rsid w:val="00647FBD"/>
    <w:rsid w:val="00652CC7"/>
    <w:rsid w:val="006553AB"/>
    <w:rsid w:val="0065784D"/>
    <w:rsid w:val="00665D8F"/>
    <w:rsid w:val="00666F53"/>
    <w:rsid w:val="00670BF9"/>
    <w:rsid w:val="006874D4"/>
    <w:rsid w:val="00690277"/>
    <w:rsid w:val="006964D0"/>
    <w:rsid w:val="0069661F"/>
    <w:rsid w:val="0069673B"/>
    <w:rsid w:val="006A215C"/>
    <w:rsid w:val="006A76EE"/>
    <w:rsid w:val="006B75D8"/>
    <w:rsid w:val="006C0039"/>
    <w:rsid w:val="006C2482"/>
    <w:rsid w:val="006C2E43"/>
    <w:rsid w:val="006D087A"/>
    <w:rsid w:val="006D236D"/>
    <w:rsid w:val="006D49E7"/>
    <w:rsid w:val="006E2AAD"/>
    <w:rsid w:val="006E5059"/>
    <w:rsid w:val="006E6DFD"/>
    <w:rsid w:val="006F1F10"/>
    <w:rsid w:val="006F2FAB"/>
    <w:rsid w:val="006F4118"/>
    <w:rsid w:val="006F5843"/>
    <w:rsid w:val="006F74D5"/>
    <w:rsid w:val="00700B26"/>
    <w:rsid w:val="00703928"/>
    <w:rsid w:val="007056A3"/>
    <w:rsid w:val="007071A8"/>
    <w:rsid w:val="00707C14"/>
    <w:rsid w:val="0071072D"/>
    <w:rsid w:val="007126F9"/>
    <w:rsid w:val="007135E0"/>
    <w:rsid w:val="00717272"/>
    <w:rsid w:val="0072758B"/>
    <w:rsid w:val="00731B64"/>
    <w:rsid w:val="007334E8"/>
    <w:rsid w:val="0073390A"/>
    <w:rsid w:val="00735F5B"/>
    <w:rsid w:val="007373C7"/>
    <w:rsid w:val="0074068E"/>
    <w:rsid w:val="00753954"/>
    <w:rsid w:val="00754C18"/>
    <w:rsid w:val="00755861"/>
    <w:rsid w:val="00760E4B"/>
    <w:rsid w:val="00765FC3"/>
    <w:rsid w:val="00766257"/>
    <w:rsid w:val="0076640C"/>
    <w:rsid w:val="0076724D"/>
    <w:rsid w:val="007673C4"/>
    <w:rsid w:val="00767C60"/>
    <w:rsid w:val="00770034"/>
    <w:rsid w:val="00770682"/>
    <w:rsid w:val="00772056"/>
    <w:rsid w:val="00773E0A"/>
    <w:rsid w:val="00774780"/>
    <w:rsid w:val="0078458C"/>
    <w:rsid w:val="00784B9C"/>
    <w:rsid w:val="00795D83"/>
    <w:rsid w:val="00797901"/>
    <w:rsid w:val="007A097D"/>
    <w:rsid w:val="007A67E3"/>
    <w:rsid w:val="007B1489"/>
    <w:rsid w:val="007B6659"/>
    <w:rsid w:val="007B67BE"/>
    <w:rsid w:val="007C424B"/>
    <w:rsid w:val="007D1701"/>
    <w:rsid w:val="007D1C20"/>
    <w:rsid w:val="007D4D29"/>
    <w:rsid w:val="007D5CBF"/>
    <w:rsid w:val="007E1BFF"/>
    <w:rsid w:val="007E3161"/>
    <w:rsid w:val="007F388A"/>
    <w:rsid w:val="007F3B7D"/>
    <w:rsid w:val="007F5F9D"/>
    <w:rsid w:val="00800F95"/>
    <w:rsid w:val="00801A0D"/>
    <w:rsid w:val="0080313C"/>
    <w:rsid w:val="00803D20"/>
    <w:rsid w:val="00806A21"/>
    <w:rsid w:val="00807FE3"/>
    <w:rsid w:val="008100D7"/>
    <w:rsid w:val="00821526"/>
    <w:rsid w:val="0082470D"/>
    <w:rsid w:val="008315E0"/>
    <w:rsid w:val="00840456"/>
    <w:rsid w:val="0084137A"/>
    <w:rsid w:val="00843E57"/>
    <w:rsid w:val="00850BEF"/>
    <w:rsid w:val="00850C58"/>
    <w:rsid w:val="00853AF7"/>
    <w:rsid w:val="0085414A"/>
    <w:rsid w:val="008553ED"/>
    <w:rsid w:val="00862122"/>
    <w:rsid w:val="00870BDE"/>
    <w:rsid w:val="00872E83"/>
    <w:rsid w:val="008737E2"/>
    <w:rsid w:val="00876B75"/>
    <w:rsid w:val="00882A5B"/>
    <w:rsid w:val="008839CC"/>
    <w:rsid w:val="00887673"/>
    <w:rsid w:val="00890B30"/>
    <w:rsid w:val="008920B6"/>
    <w:rsid w:val="008937C7"/>
    <w:rsid w:val="0089455A"/>
    <w:rsid w:val="008A0867"/>
    <w:rsid w:val="008A0FA1"/>
    <w:rsid w:val="008A3ECD"/>
    <w:rsid w:val="008A6CD5"/>
    <w:rsid w:val="008A72F3"/>
    <w:rsid w:val="008B3C9F"/>
    <w:rsid w:val="008C2872"/>
    <w:rsid w:val="008D0B08"/>
    <w:rsid w:val="008D1D5E"/>
    <w:rsid w:val="008D2F8A"/>
    <w:rsid w:val="008D53D5"/>
    <w:rsid w:val="008E0BAF"/>
    <w:rsid w:val="008E2220"/>
    <w:rsid w:val="008E25C5"/>
    <w:rsid w:val="008E4568"/>
    <w:rsid w:val="008E6068"/>
    <w:rsid w:val="008F20BD"/>
    <w:rsid w:val="008F2B3F"/>
    <w:rsid w:val="008F60B1"/>
    <w:rsid w:val="009014C9"/>
    <w:rsid w:val="0090198E"/>
    <w:rsid w:val="009039FD"/>
    <w:rsid w:val="00907B8B"/>
    <w:rsid w:val="009109B7"/>
    <w:rsid w:val="00912DB4"/>
    <w:rsid w:val="00917150"/>
    <w:rsid w:val="00920B0D"/>
    <w:rsid w:val="00921B24"/>
    <w:rsid w:val="009233D7"/>
    <w:rsid w:val="00925383"/>
    <w:rsid w:val="0094453D"/>
    <w:rsid w:val="00956B31"/>
    <w:rsid w:val="009617C4"/>
    <w:rsid w:val="009720F6"/>
    <w:rsid w:val="00975F60"/>
    <w:rsid w:val="00980578"/>
    <w:rsid w:val="00982299"/>
    <w:rsid w:val="00984118"/>
    <w:rsid w:val="009850FD"/>
    <w:rsid w:val="00986799"/>
    <w:rsid w:val="00990CCC"/>
    <w:rsid w:val="009A1400"/>
    <w:rsid w:val="009A2C8F"/>
    <w:rsid w:val="009B3B41"/>
    <w:rsid w:val="009B4B8F"/>
    <w:rsid w:val="009B75CD"/>
    <w:rsid w:val="009B7601"/>
    <w:rsid w:val="009C2711"/>
    <w:rsid w:val="009C51B0"/>
    <w:rsid w:val="009C7D95"/>
    <w:rsid w:val="009D2788"/>
    <w:rsid w:val="009D3CC3"/>
    <w:rsid w:val="009D4BB5"/>
    <w:rsid w:val="009D78D2"/>
    <w:rsid w:val="009E049D"/>
    <w:rsid w:val="009E2E6F"/>
    <w:rsid w:val="009E6DE4"/>
    <w:rsid w:val="009F672C"/>
    <w:rsid w:val="00A008BF"/>
    <w:rsid w:val="00A017CB"/>
    <w:rsid w:val="00A03037"/>
    <w:rsid w:val="00A04E43"/>
    <w:rsid w:val="00A31047"/>
    <w:rsid w:val="00A3122C"/>
    <w:rsid w:val="00A34070"/>
    <w:rsid w:val="00A41DAE"/>
    <w:rsid w:val="00A43B9A"/>
    <w:rsid w:val="00A44291"/>
    <w:rsid w:val="00A46D83"/>
    <w:rsid w:val="00A51AAD"/>
    <w:rsid w:val="00A51C5D"/>
    <w:rsid w:val="00A566DC"/>
    <w:rsid w:val="00A610EA"/>
    <w:rsid w:val="00A613E7"/>
    <w:rsid w:val="00A72874"/>
    <w:rsid w:val="00A738EB"/>
    <w:rsid w:val="00A74DF9"/>
    <w:rsid w:val="00A82709"/>
    <w:rsid w:val="00A93134"/>
    <w:rsid w:val="00A938F0"/>
    <w:rsid w:val="00A94F98"/>
    <w:rsid w:val="00AA17C3"/>
    <w:rsid w:val="00AB07CC"/>
    <w:rsid w:val="00AB1D86"/>
    <w:rsid w:val="00AB2BFC"/>
    <w:rsid w:val="00AB5D8F"/>
    <w:rsid w:val="00AC58D2"/>
    <w:rsid w:val="00AC740E"/>
    <w:rsid w:val="00AD2867"/>
    <w:rsid w:val="00AD6996"/>
    <w:rsid w:val="00AE10F3"/>
    <w:rsid w:val="00AE3C8C"/>
    <w:rsid w:val="00AF1FE1"/>
    <w:rsid w:val="00AF1FFC"/>
    <w:rsid w:val="00AF2C02"/>
    <w:rsid w:val="00AF43A5"/>
    <w:rsid w:val="00AF5151"/>
    <w:rsid w:val="00B0380D"/>
    <w:rsid w:val="00B056B5"/>
    <w:rsid w:val="00B05C04"/>
    <w:rsid w:val="00B158E6"/>
    <w:rsid w:val="00B220EC"/>
    <w:rsid w:val="00B314DD"/>
    <w:rsid w:val="00B3220E"/>
    <w:rsid w:val="00B47114"/>
    <w:rsid w:val="00B51E8F"/>
    <w:rsid w:val="00B56A3A"/>
    <w:rsid w:val="00B60969"/>
    <w:rsid w:val="00B60F26"/>
    <w:rsid w:val="00B6123E"/>
    <w:rsid w:val="00B64F52"/>
    <w:rsid w:val="00B669AB"/>
    <w:rsid w:val="00B77C12"/>
    <w:rsid w:val="00B85834"/>
    <w:rsid w:val="00BB329D"/>
    <w:rsid w:val="00BB5F55"/>
    <w:rsid w:val="00BC63F1"/>
    <w:rsid w:val="00BD2D4A"/>
    <w:rsid w:val="00BE258B"/>
    <w:rsid w:val="00BE45C1"/>
    <w:rsid w:val="00BE5DA0"/>
    <w:rsid w:val="00BE75FD"/>
    <w:rsid w:val="00BF3611"/>
    <w:rsid w:val="00BF4829"/>
    <w:rsid w:val="00C01A26"/>
    <w:rsid w:val="00C04ECE"/>
    <w:rsid w:val="00C05082"/>
    <w:rsid w:val="00C10B3D"/>
    <w:rsid w:val="00C157F0"/>
    <w:rsid w:val="00C213EC"/>
    <w:rsid w:val="00C23EFF"/>
    <w:rsid w:val="00C3103B"/>
    <w:rsid w:val="00C3456F"/>
    <w:rsid w:val="00C35032"/>
    <w:rsid w:val="00C4430D"/>
    <w:rsid w:val="00C62E5E"/>
    <w:rsid w:val="00C65E6C"/>
    <w:rsid w:val="00C66E73"/>
    <w:rsid w:val="00C7064A"/>
    <w:rsid w:val="00C74DED"/>
    <w:rsid w:val="00C75ACE"/>
    <w:rsid w:val="00C7781F"/>
    <w:rsid w:val="00C822F0"/>
    <w:rsid w:val="00C82FED"/>
    <w:rsid w:val="00C83517"/>
    <w:rsid w:val="00C85DD2"/>
    <w:rsid w:val="00C90C1A"/>
    <w:rsid w:val="00CA737C"/>
    <w:rsid w:val="00CA7471"/>
    <w:rsid w:val="00CB0E58"/>
    <w:rsid w:val="00CC1263"/>
    <w:rsid w:val="00CC36E1"/>
    <w:rsid w:val="00CD00FF"/>
    <w:rsid w:val="00CD0F86"/>
    <w:rsid w:val="00CD124A"/>
    <w:rsid w:val="00CD2E3C"/>
    <w:rsid w:val="00CD40AB"/>
    <w:rsid w:val="00CD7AB9"/>
    <w:rsid w:val="00CE1783"/>
    <w:rsid w:val="00CE432A"/>
    <w:rsid w:val="00CE5573"/>
    <w:rsid w:val="00CE5587"/>
    <w:rsid w:val="00CE67A3"/>
    <w:rsid w:val="00CF3CC7"/>
    <w:rsid w:val="00CF46E8"/>
    <w:rsid w:val="00CF7DD1"/>
    <w:rsid w:val="00D00E4E"/>
    <w:rsid w:val="00D014E1"/>
    <w:rsid w:val="00D06F38"/>
    <w:rsid w:val="00D0754C"/>
    <w:rsid w:val="00D07F7F"/>
    <w:rsid w:val="00D112DF"/>
    <w:rsid w:val="00D12B0F"/>
    <w:rsid w:val="00D1453D"/>
    <w:rsid w:val="00D15926"/>
    <w:rsid w:val="00D2120B"/>
    <w:rsid w:val="00D22C74"/>
    <w:rsid w:val="00D25106"/>
    <w:rsid w:val="00D309D9"/>
    <w:rsid w:val="00D36598"/>
    <w:rsid w:val="00D40460"/>
    <w:rsid w:val="00D4476A"/>
    <w:rsid w:val="00D45541"/>
    <w:rsid w:val="00D45A9A"/>
    <w:rsid w:val="00D475CA"/>
    <w:rsid w:val="00D51CA0"/>
    <w:rsid w:val="00D51CB7"/>
    <w:rsid w:val="00D553D2"/>
    <w:rsid w:val="00D554A7"/>
    <w:rsid w:val="00D65646"/>
    <w:rsid w:val="00D70B82"/>
    <w:rsid w:val="00D7116D"/>
    <w:rsid w:val="00D7436A"/>
    <w:rsid w:val="00D84DB9"/>
    <w:rsid w:val="00D85680"/>
    <w:rsid w:val="00D8691C"/>
    <w:rsid w:val="00D86F69"/>
    <w:rsid w:val="00DA601A"/>
    <w:rsid w:val="00DB2198"/>
    <w:rsid w:val="00DB75CA"/>
    <w:rsid w:val="00DC2568"/>
    <w:rsid w:val="00DC4309"/>
    <w:rsid w:val="00DC56F0"/>
    <w:rsid w:val="00DD515F"/>
    <w:rsid w:val="00DD6262"/>
    <w:rsid w:val="00DE05E3"/>
    <w:rsid w:val="00DE199E"/>
    <w:rsid w:val="00DE349E"/>
    <w:rsid w:val="00DE5242"/>
    <w:rsid w:val="00DE784A"/>
    <w:rsid w:val="00DF4915"/>
    <w:rsid w:val="00DF61B1"/>
    <w:rsid w:val="00DF741D"/>
    <w:rsid w:val="00E023B5"/>
    <w:rsid w:val="00E03DEB"/>
    <w:rsid w:val="00E0446B"/>
    <w:rsid w:val="00E06709"/>
    <w:rsid w:val="00E12592"/>
    <w:rsid w:val="00E2693C"/>
    <w:rsid w:val="00E31C41"/>
    <w:rsid w:val="00E31D23"/>
    <w:rsid w:val="00E31E10"/>
    <w:rsid w:val="00E33169"/>
    <w:rsid w:val="00E4264D"/>
    <w:rsid w:val="00E47D3E"/>
    <w:rsid w:val="00E54F33"/>
    <w:rsid w:val="00E63CB2"/>
    <w:rsid w:val="00E6528C"/>
    <w:rsid w:val="00E65FD0"/>
    <w:rsid w:val="00E70C01"/>
    <w:rsid w:val="00E71068"/>
    <w:rsid w:val="00E735D0"/>
    <w:rsid w:val="00E81973"/>
    <w:rsid w:val="00E8483B"/>
    <w:rsid w:val="00E93A1F"/>
    <w:rsid w:val="00EA4F5E"/>
    <w:rsid w:val="00EA5A43"/>
    <w:rsid w:val="00EA6D82"/>
    <w:rsid w:val="00EB269A"/>
    <w:rsid w:val="00EB3714"/>
    <w:rsid w:val="00EB5445"/>
    <w:rsid w:val="00EB6862"/>
    <w:rsid w:val="00EC1479"/>
    <w:rsid w:val="00EC2180"/>
    <w:rsid w:val="00EC6A3E"/>
    <w:rsid w:val="00ED1253"/>
    <w:rsid w:val="00EF07B1"/>
    <w:rsid w:val="00EF1019"/>
    <w:rsid w:val="00EF40F3"/>
    <w:rsid w:val="00EF6910"/>
    <w:rsid w:val="00EF6D04"/>
    <w:rsid w:val="00EF72B9"/>
    <w:rsid w:val="00F05E2C"/>
    <w:rsid w:val="00F072FC"/>
    <w:rsid w:val="00F10E61"/>
    <w:rsid w:val="00F11E49"/>
    <w:rsid w:val="00F14218"/>
    <w:rsid w:val="00F14C21"/>
    <w:rsid w:val="00F15B0E"/>
    <w:rsid w:val="00F20086"/>
    <w:rsid w:val="00F30BB7"/>
    <w:rsid w:val="00F40F8F"/>
    <w:rsid w:val="00F44AB5"/>
    <w:rsid w:val="00F46E2A"/>
    <w:rsid w:val="00F52A7C"/>
    <w:rsid w:val="00F53169"/>
    <w:rsid w:val="00F62E6C"/>
    <w:rsid w:val="00F6603E"/>
    <w:rsid w:val="00F7274D"/>
    <w:rsid w:val="00F75B7F"/>
    <w:rsid w:val="00F75F31"/>
    <w:rsid w:val="00F774D2"/>
    <w:rsid w:val="00F803BB"/>
    <w:rsid w:val="00F91086"/>
    <w:rsid w:val="00F95333"/>
    <w:rsid w:val="00FA0C58"/>
    <w:rsid w:val="00FA0DF1"/>
    <w:rsid w:val="00FA11BE"/>
    <w:rsid w:val="00FA1911"/>
    <w:rsid w:val="00FA255C"/>
    <w:rsid w:val="00FA5997"/>
    <w:rsid w:val="00FA5C2E"/>
    <w:rsid w:val="00FB18E6"/>
    <w:rsid w:val="00FB2568"/>
    <w:rsid w:val="00FB5F28"/>
    <w:rsid w:val="00FC03CA"/>
    <w:rsid w:val="00FC4E74"/>
    <w:rsid w:val="00FE2F1A"/>
    <w:rsid w:val="00FE3358"/>
    <w:rsid w:val="00FE59D4"/>
    <w:rsid w:val="00FF032A"/>
    <w:rsid w:val="00FF42B3"/>
    <w:rsid w:val="00FF4453"/>
    <w:rsid w:val="00FF6216"/>
    <w:rsid w:val="00FF74C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19B6B28"/>
  <w15:docId w15:val="{69E344E4-9E56-48C0-BD6F-E3D814F2D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106AE1"/>
    <w:rPr>
      <w:color w:val="0000FF" w:themeColor="hyperlink"/>
      <w:u w:val="single"/>
    </w:rPr>
  </w:style>
  <w:style w:type="paragraph" w:styleId="ListParagraph">
    <w:name w:val="List Paragraph"/>
    <w:basedOn w:val="Normal"/>
    <w:uiPriority w:val="34"/>
    <w:qFormat/>
    <w:rsid w:val="006C2482"/>
    <w:pPr>
      <w:spacing w:after="160" w:line="259" w:lineRule="auto"/>
      <w:ind w:left="720"/>
      <w:contextualSpacing/>
    </w:pPr>
    <w:rPr>
      <w:sz w:val="22"/>
      <w:szCs w:val="22"/>
    </w:rPr>
  </w:style>
  <w:style w:type="character" w:styleId="Emphasis">
    <w:name w:val="Emphasis"/>
    <w:basedOn w:val="DefaultParagraphFont"/>
    <w:uiPriority w:val="20"/>
    <w:qFormat/>
    <w:rsid w:val="006C2482"/>
    <w:rPr>
      <w:i/>
      <w:iCs/>
    </w:rPr>
  </w:style>
  <w:style w:type="character" w:styleId="Strong">
    <w:name w:val="Strong"/>
    <w:basedOn w:val="DefaultParagraphFont"/>
    <w:uiPriority w:val="22"/>
    <w:qFormat/>
    <w:rsid w:val="00481A97"/>
    <w:rPr>
      <w:b/>
      <w:bCs/>
    </w:rPr>
  </w:style>
  <w:style w:type="paragraph" w:styleId="Footer">
    <w:name w:val="footer"/>
    <w:basedOn w:val="Normal"/>
    <w:link w:val="FooterChar"/>
    <w:unhideWhenUsed/>
    <w:rsid w:val="00B05C04"/>
    <w:pPr>
      <w:tabs>
        <w:tab w:val="center" w:pos="4680"/>
        <w:tab w:val="right" w:pos="9360"/>
      </w:tabs>
    </w:pPr>
    <w:rPr>
      <w:sz w:val="22"/>
      <w:szCs w:val="22"/>
    </w:rPr>
  </w:style>
  <w:style w:type="character" w:customStyle="1" w:styleId="FooterChar">
    <w:name w:val="Footer Char"/>
    <w:basedOn w:val="DefaultParagraphFont"/>
    <w:link w:val="Footer"/>
    <w:rsid w:val="00B05C04"/>
    <w:rPr>
      <w:sz w:val="22"/>
      <w:szCs w:val="22"/>
    </w:rPr>
  </w:style>
  <w:style w:type="paragraph" w:styleId="Header">
    <w:name w:val="header"/>
    <w:basedOn w:val="Normal"/>
    <w:link w:val="HeaderChar"/>
    <w:uiPriority w:val="99"/>
    <w:unhideWhenUsed/>
    <w:rsid w:val="00B05C04"/>
    <w:pPr>
      <w:tabs>
        <w:tab w:val="center" w:pos="4680"/>
        <w:tab w:val="right" w:pos="9360"/>
      </w:tabs>
    </w:pPr>
  </w:style>
  <w:style w:type="character" w:customStyle="1" w:styleId="HeaderChar">
    <w:name w:val="Header Char"/>
    <w:basedOn w:val="DefaultParagraphFont"/>
    <w:link w:val="Header"/>
    <w:uiPriority w:val="99"/>
    <w:rsid w:val="00B05C04"/>
    <w:rPr>
      <w:sz w:val="24"/>
      <w:szCs w:val="24"/>
    </w:rPr>
  </w:style>
  <w:style w:type="character" w:styleId="FollowedHyperlink">
    <w:name w:val="FollowedHyperlink"/>
    <w:basedOn w:val="DefaultParagraphFont"/>
    <w:uiPriority w:val="99"/>
    <w:semiHidden/>
    <w:unhideWhenUsed/>
    <w:rsid w:val="00766257"/>
    <w:rPr>
      <w:color w:val="800080" w:themeColor="followedHyperlink"/>
      <w:u w:val="single"/>
    </w:rPr>
  </w:style>
  <w:style w:type="paragraph" w:styleId="NormalWeb">
    <w:name w:val="Normal (Web)"/>
    <w:basedOn w:val="Normal"/>
    <w:uiPriority w:val="99"/>
    <w:unhideWhenUsed/>
    <w:rsid w:val="00FB18E6"/>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D45A9A"/>
    <w:rPr>
      <w:color w:val="605E5C"/>
      <w:shd w:val="clear" w:color="auto" w:fill="E1DFDD"/>
    </w:rPr>
  </w:style>
  <w:style w:type="character" w:styleId="CommentReference">
    <w:name w:val="annotation reference"/>
    <w:basedOn w:val="DefaultParagraphFont"/>
    <w:uiPriority w:val="99"/>
    <w:semiHidden/>
    <w:unhideWhenUsed/>
    <w:rsid w:val="00132FE8"/>
    <w:rPr>
      <w:sz w:val="16"/>
      <w:szCs w:val="16"/>
    </w:rPr>
  </w:style>
  <w:style w:type="paragraph" w:styleId="CommentText">
    <w:name w:val="annotation text"/>
    <w:basedOn w:val="Normal"/>
    <w:link w:val="CommentTextChar"/>
    <w:uiPriority w:val="99"/>
    <w:unhideWhenUsed/>
    <w:rsid w:val="00132FE8"/>
    <w:rPr>
      <w:sz w:val="20"/>
      <w:szCs w:val="20"/>
    </w:rPr>
  </w:style>
  <w:style w:type="character" w:customStyle="1" w:styleId="CommentTextChar">
    <w:name w:val="Comment Text Char"/>
    <w:basedOn w:val="DefaultParagraphFont"/>
    <w:link w:val="CommentText"/>
    <w:uiPriority w:val="99"/>
    <w:rsid w:val="00132FE8"/>
  </w:style>
  <w:style w:type="paragraph" w:styleId="CommentSubject">
    <w:name w:val="annotation subject"/>
    <w:basedOn w:val="CommentText"/>
    <w:next w:val="CommentText"/>
    <w:link w:val="CommentSubjectChar"/>
    <w:uiPriority w:val="99"/>
    <w:semiHidden/>
    <w:unhideWhenUsed/>
    <w:rsid w:val="00132FE8"/>
    <w:rPr>
      <w:b/>
      <w:bCs/>
    </w:rPr>
  </w:style>
  <w:style w:type="character" w:customStyle="1" w:styleId="CommentSubjectChar">
    <w:name w:val="Comment Subject Char"/>
    <w:basedOn w:val="CommentTextChar"/>
    <w:link w:val="CommentSubject"/>
    <w:uiPriority w:val="99"/>
    <w:semiHidden/>
    <w:rsid w:val="00132F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208300">
      <w:bodyDiv w:val="1"/>
      <w:marLeft w:val="0"/>
      <w:marRight w:val="0"/>
      <w:marTop w:val="0"/>
      <w:marBottom w:val="0"/>
      <w:divBdr>
        <w:top w:val="none" w:sz="0" w:space="0" w:color="auto"/>
        <w:left w:val="none" w:sz="0" w:space="0" w:color="auto"/>
        <w:bottom w:val="none" w:sz="0" w:space="0" w:color="auto"/>
        <w:right w:val="none" w:sz="0" w:space="0" w:color="auto"/>
      </w:divBdr>
    </w:div>
    <w:div w:id="598685320">
      <w:bodyDiv w:val="1"/>
      <w:marLeft w:val="0"/>
      <w:marRight w:val="0"/>
      <w:marTop w:val="0"/>
      <w:marBottom w:val="0"/>
      <w:divBdr>
        <w:top w:val="none" w:sz="0" w:space="0" w:color="auto"/>
        <w:left w:val="none" w:sz="0" w:space="0" w:color="auto"/>
        <w:bottom w:val="none" w:sz="0" w:space="0" w:color="auto"/>
        <w:right w:val="none" w:sz="0" w:space="0" w:color="auto"/>
      </w:divBdr>
    </w:div>
    <w:div w:id="655112414">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879902478">
      <w:bodyDiv w:val="1"/>
      <w:marLeft w:val="0"/>
      <w:marRight w:val="0"/>
      <w:marTop w:val="0"/>
      <w:marBottom w:val="0"/>
      <w:divBdr>
        <w:top w:val="none" w:sz="0" w:space="0" w:color="auto"/>
        <w:left w:val="none" w:sz="0" w:space="0" w:color="auto"/>
        <w:bottom w:val="none" w:sz="0" w:space="0" w:color="auto"/>
        <w:right w:val="none" w:sz="0" w:space="0" w:color="auto"/>
      </w:divBdr>
    </w:div>
    <w:div w:id="1096362874">
      <w:bodyDiv w:val="1"/>
      <w:marLeft w:val="0"/>
      <w:marRight w:val="0"/>
      <w:marTop w:val="0"/>
      <w:marBottom w:val="0"/>
      <w:divBdr>
        <w:top w:val="none" w:sz="0" w:space="0" w:color="auto"/>
        <w:left w:val="none" w:sz="0" w:space="0" w:color="auto"/>
        <w:bottom w:val="none" w:sz="0" w:space="0" w:color="auto"/>
        <w:right w:val="none" w:sz="0" w:space="0" w:color="auto"/>
      </w:divBdr>
    </w:div>
    <w:div w:id="1288242182">
      <w:bodyDiv w:val="1"/>
      <w:marLeft w:val="0"/>
      <w:marRight w:val="0"/>
      <w:marTop w:val="0"/>
      <w:marBottom w:val="0"/>
      <w:divBdr>
        <w:top w:val="none" w:sz="0" w:space="0" w:color="auto"/>
        <w:left w:val="none" w:sz="0" w:space="0" w:color="auto"/>
        <w:bottom w:val="none" w:sz="0" w:space="0" w:color="auto"/>
        <w:right w:val="none" w:sz="0" w:space="0" w:color="auto"/>
      </w:divBdr>
    </w:div>
    <w:div w:id="1453941623">
      <w:bodyDiv w:val="1"/>
      <w:marLeft w:val="0"/>
      <w:marRight w:val="0"/>
      <w:marTop w:val="0"/>
      <w:marBottom w:val="0"/>
      <w:divBdr>
        <w:top w:val="none" w:sz="0" w:space="0" w:color="auto"/>
        <w:left w:val="none" w:sz="0" w:space="0" w:color="auto"/>
        <w:bottom w:val="none" w:sz="0" w:space="0" w:color="auto"/>
        <w:right w:val="none" w:sz="0" w:space="0" w:color="auto"/>
      </w:divBdr>
    </w:div>
    <w:div w:id="1674454694">
      <w:bodyDiv w:val="1"/>
      <w:marLeft w:val="0"/>
      <w:marRight w:val="0"/>
      <w:marTop w:val="0"/>
      <w:marBottom w:val="0"/>
      <w:divBdr>
        <w:top w:val="none" w:sz="0" w:space="0" w:color="auto"/>
        <w:left w:val="none" w:sz="0" w:space="0" w:color="auto"/>
        <w:bottom w:val="none" w:sz="0" w:space="0" w:color="auto"/>
        <w:right w:val="none" w:sz="0" w:space="0" w:color="auto"/>
      </w:divBdr>
    </w:div>
    <w:div w:id="1772360782">
      <w:bodyDiv w:val="1"/>
      <w:marLeft w:val="0"/>
      <w:marRight w:val="0"/>
      <w:marTop w:val="0"/>
      <w:marBottom w:val="0"/>
      <w:divBdr>
        <w:top w:val="none" w:sz="0" w:space="0" w:color="auto"/>
        <w:left w:val="none" w:sz="0" w:space="0" w:color="auto"/>
        <w:bottom w:val="none" w:sz="0" w:space="0" w:color="auto"/>
        <w:right w:val="none" w:sz="0" w:space="0" w:color="auto"/>
      </w:divBdr>
    </w:div>
    <w:div w:id="1838107798">
      <w:bodyDiv w:val="1"/>
      <w:marLeft w:val="0"/>
      <w:marRight w:val="0"/>
      <w:marTop w:val="0"/>
      <w:marBottom w:val="0"/>
      <w:divBdr>
        <w:top w:val="none" w:sz="0" w:space="0" w:color="auto"/>
        <w:left w:val="none" w:sz="0" w:space="0" w:color="auto"/>
        <w:bottom w:val="none" w:sz="0" w:space="0" w:color="auto"/>
        <w:right w:val="none" w:sz="0" w:space="0" w:color="auto"/>
      </w:divBdr>
    </w:div>
    <w:div w:id="1919746198">
      <w:bodyDiv w:val="1"/>
      <w:marLeft w:val="0"/>
      <w:marRight w:val="0"/>
      <w:marTop w:val="0"/>
      <w:marBottom w:val="0"/>
      <w:divBdr>
        <w:top w:val="none" w:sz="0" w:space="0" w:color="auto"/>
        <w:left w:val="none" w:sz="0" w:space="0" w:color="auto"/>
        <w:bottom w:val="none" w:sz="0" w:space="0" w:color="auto"/>
        <w:right w:val="none" w:sz="0" w:space="0" w:color="auto"/>
      </w:divBdr>
    </w:div>
    <w:div w:id="1969897649">
      <w:bodyDiv w:val="1"/>
      <w:marLeft w:val="0"/>
      <w:marRight w:val="0"/>
      <w:marTop w:val="0"/>
      <w:marBottom w:val="0"/>
      <w:divBdr>
        <w:top w:val="none" w:sz="0" w:space="0" w:color="auto"/>
        <w:left w:val="none" w:sz="0" w:space="0" w:color="auto"/>
        <w:bottom w:val="none" w:sz="0" w:space="0" w:color="auto"/>
        <w:right w:val="none" w:sz="0" w:space="0" w:color="auto"/>
      </w:divBdr>
    </w:div>
    <w:div w:id="2014145169">
      <w:bodyDiv w:val="1"/>
      <w:marLeft w:val="0"/>
      <w:marRight w:val="0"/>
      <w:marTop w:val="0"/>
      <w:marBottom w:val="0"/>
      <w:divBdr>
        <w:top w:val="none" w:sz="0" w:space="0" w:color="auto"/>
        <w:left w:val="none" w:sz="0" w:space="0" w:color="auto"/>
        <w:bottom w:val="none" w:sz="0" w:space="0" w:color="auto"/>
        <w:right w:val="none" w:sz="0" w:space="0" w:color="auto"/>
      </w:divBdr>
    </w:div>
    <w:div w:id="20184603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acatholics.org/_ui/img/global/PRIORIDADES-LEGISLATIVAS-DE-LA-WSCC-PARA-EL-2023-02-02-23.pdf" TargetMode="External"/><Relationship Id="rId18" Type="http://schemas.openxmlformats.org/officeDocument/2006/relationships/hyperlink" Target="https://www.tvw.org/watch/?eventID=2023021062" TargetMode="External"/><Relationship Id="rId26" Type="http://schemas.openxmlformats.org/officeDocument/2006/relationships/hyperlink" Target="https://app.leg.wa.gov/billsummary?BillNumber=1047&amp;Year=2023&amp;Initiative=false" TargetMode="External"/><Relationship Id="rId21" Type="http://schemas.openxmlformats.org/officeDocument/2006/relationships/hyperlink" Target="https://app.leg.wa.gov/billsummary?BillNumber=1238&amp;Year=2023&amp;Initiative=false"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app.leg.wa.gov/billsummary?BillNumber=1615&amp;Year=2023&amp;Initiative=false" TargetMode="External"/><Relationship Id="rId25" Type="http://schemas.openxmlformats.org/officeDocument/2006/relationships/hyperlink" Target="https://app.leg.wa.gov/billsummary?BillNumber=5280&amp;Initiative=false&amp;Year=2023" TargetMode="External"/><Relationship Id="rId33" Type="http://schemas.openxmlformats.org/officeDocument/2006/relationships/hyperlink" Target="mailto:adrienne.joyce@wacatholics.org" TargetMode="External"/><Relationship Id="rId2" Type="http://schemas.openxmlformats.org/officeDocument/2006/relationships/customXml" Target="../customXml/item2.xml"/><Relationship Id="rId16" Type="http://schemas.openxmlformats.org/officeDocument/2006/relationships/hyperlink" Target="https://www.wacatholics.org/_ui/img/global/Bill-Descriptions.pdf" TargetMode="External"/><Relationship Id="rId20" Type="http://schemas.openxmlformats.org/officeDocument/2006/relationships/hyperlink" Target="https://app.leg.wa.gov/billsummary?BillNumber=5180&amp;Year=2023&amp;Initiative=false" TargetMode="External"/><Relationship Id="rId29" Type="http://schemas.openxmlformats.org/officeDocument/2006/relationships/hyperlink" Target="https://l.facebook.com/l.php?u=https%3A%2F%2Furldefense.com%2Fv3%2F__https%3A%2F%2Fwww.tvw.org%2Fwatch%2F%3FclientID%3D9375922947%26eventID%3D2023011502%26startStreamAt%3D3749%26stopStreamAt%3D3867__%253B!!IgVO_fivXNuCtWYCOg!KDAYvWz90A_G4xTnmJDx1US-UXeR99nr9l0IZ0sNbO0mJ0UVTn-3RDoISaA9fJ1uFVmb1aTmq4pU-j8oXzojcecDdw%2524%26fbclid%3DIwAR02cafFb0oXhzQrZqmb6KBFSxVUnrQ8aoqscspQHo6Sn2OXaaOdqD5GmCk&amp;h=AT1xzIIvxnWPTN0jtKMMM_0L1STbbsRVbsiO2GLNH6fwUOkMvyA1iaNwqYDPBECNVB10ekx6RoPRyfj53vKiuAgqfYK1QgShne9oaPSJYxvVgUCVhIpi1Vq9TBR9iPobUtSaR5mWU-CYDwRFBxn0&amp;__tn__=-UK-R&amp;c%5b0%5d=AT1lYJLmWLncSj_kAyG5bUOTrR3Qp_hPwQwcG2HrckxroXbU9ylKN4V7QqDF4HjqGUmC4NE86UQ4hikd4CZEUlJoGyJSLhw2LvFpLyoXbCzURNo-CLE-Xde4R9bZuJDYz57ety0vD6ZYZjiBhIPpLOYR06mUonfmZiCREjDwV211tLP-7MLztlA5csUMnZXgjJGiolnphuS-faV9MEaj2dqidt6zYKGrqO09wqQ"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wacatholics.org/_ui/img/global/PRIORIDADES-LEGISLATIVAS-DE-LA-WSCC-PARA-EL-2023-02-02-23.pdf" TargetMode="External"/><Relationship Id="rId32" Type="http://schemas.openxmlformats.org/officeDocument/2006/relationships/image" Target="media/image5.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wacatholics.org/_ui/img/global/2023-WSCC-Bills.pdf" TargetMode="External"/><Relationship Id="rId23" Type="http://schemas.openxmlformats.org/officeDocument/2006/relationships/image" Target="media/image3.png"/><Relationship Id="rId28" Type="http://schemas.openxmlformats.org/officeDocument/2006/relationships/hyperlink" Target="https://app.leg.wa.gov/billsummary?BillNumber=4201&amp;Year=2023&amp;Initiative=false" TargetMode="Externa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app.leg.wa.gov/billsummary?BillNumber=1093&amp;Initiative=false&amp;Year=2023" TargetMode="External"/><Relationship Id="rId31" Type="http://schemas.openxmlformats.org/officeDocument/2006/relationships/hyperlink" Target="https://app.leg.wa.gov/billsummary?BillNumber=1784&amp;Year=2023&amp;Initiative=fal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acatholics.org/_ui/img/global/2023-Bills-Passed-Into-Law.pdf" TargetMode="External"/><Relationship Id="rId22" Type="http://schemas.openxmlformats.org/officeDocument/2006/relationships/hyperlink" Target="https://app.leg.wa.gov/billsummary?BillNumber=1109&amp;Initiative=false&amp;Year=2023" TargetMode="External"/><Relationship Id="rId27" Type="http://schemas.openxmlformats.org/officeDocument/2006/relationships/hyperlink" Target="https://app.leg.wa.gov/billsummary?BillNumber=8202&amp;Year=2023&amp;Initiative=false" TargetMode="External"/><Relationship Id="rId30" Type="http://schemas.openxmlformats.org/officeDocument/2006/relationships/image" Target="media/image4.jpe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ckleyt.ARCHSEA\AppData\Roaming\Microsoft\Templates\Weekl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A67C6F4AFE94F63BDE75844270B5287"/>
        <w:category>
          <w:name w:val="General"/>
          <w:gallery w:val="placeholder"/>
        </w:category>
        <w:types>
          <w:type w:val="bbPlcHdr"/>
        </w:types>
        <w:behaviors>
          <w:behavior w:val="content"/>
        </w:behaviors>
        <w:guid w:val="{A88C9216-2CF1-46A7-A0CF-7B6B9DB32C51}"/>
      </w:docPartPr>
      <w:docPartBody>
        <w:p w:rsidR="00EB2F8B" w:rsidRDefault="00C5324C">
          <w:pPr>
            <w:pStyle w:val="7A67C6F4AFE94F63BDE75844270B5287"/>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Times">
    <w:altName w:val="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F8B"/>
    <w:rsid w:val="000D3B42"/>
    <w:rsid w:val="0012373A"/>
    <w:rsid w:val="001A69F2"/>
    <w:rsid w:val="00225911"/>
    <w:rsid w:val="00297BEC"/>
    <w:rsid w:val="00322A61"/>
    <w:rsid w:val="004A4C46"/>
    <w:rsid w:val="00552AAE"/>
    <w:rsid w:val="00692650"/>
    <w:rsid w:val="00747818"/>
    <w:rsid w:val="007558AC"/>
    <w:rsid w:val="00B1117E"/>
    <w:rsid w:val="00C043E8"/>
    <w:rsid w:val="00C5324C"/>
    <w:rsid w:val="00CD24B0"/>
    <w:rsid w:val="00D36E3A"/>
    <w:rsid w:val="00E27565"/>
    <w:rsid w:val="00EB2F8B"/>
    <w:rsid w:val="00ED449B"/>
    <w:rsid w:val="00EE7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4C46"/>
    <w:rPr>
      <w:color w:val="808080"/>
    </w:rPr>
  </w:style>
  <w:style w:type="paragraph" w:customStyle="1" w:styleId="7A67C6F4AFE94F63BDE75844270B5287">
    <w:name w:val="7A67C6F4AFE94F63BDE75844270B52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D314E8DFC5344BB92C6E98B4A9FB92" ma:contentTypeVersion="13" ma:contentTypeDescription="Create a new document." ma:contentTypeScope="" ma:versionID="6ab2fe0a9fb0ef4dedbbfd07c7e488c5">
  <xsd:schema xmlns:xsd="http://www.w3.org/2001/XMLSchema" xmlns:xs="http://www.w3.org/2001/XMLSchema" xmlns:p="http://schemas.microsoft.com/office/2006/metadata/properties" xmlns:ns2="1290b30b-d9cb-4adc-b2b1-bb3921b9a2fe" xmlns:ns3="2d2f348d-6359-4ab0-8a78-a291d3930bb3" targetNamespace="http://schemas.microsoft.com/office/2006/metadata/properties" ma:root="true" ma:fieldsID="3fa799ae899b6aa59fafc2f500d31007" ns2:_="" ns3:_="">
    <xsd:import namespace="1290b30b-d9cb-4adc-b2b1-bb3921b9a2fe"/>
    <xsd:import namespace="2d2f348d-6359-4ab0-8a78-a291d3930bb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0b30b-d9cb-4adc-b2b1-bb3921b9a2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e7bf9b-7038-4968-b368-25477f8e6fb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2f348d-6359-4ab0-8a78-a291d3930bb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d5550d2-3f15-4856-8a0b-ffcedb7b47ae}" ma:internalName="TaxCatchAll" ma:showField="CatchAllData" ma:web="2d2f348d-6359-4ab0-8a78-a291d3930bb3">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d2f348d-6359-4ab0-8a78-a291d3930bb3" xsi:nil="true"/>
    <lcf76f155ced4ddcb4097134ff3c332f xmlns="1290b30b-d9cb-4adc-b2b1-bb3921b9a2f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E4929-E562-4DFF-815C-8B212B9B09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0b30b-d9cb-4adc-b2b1-bb3921b9a2fe"/>
    <ds:schemaRef ds:uri="2d2f348d-6359-4ab0-8a78-a291d3930b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5E3EFD-D94E-43DA-9E2A-F870BF038589}">
  <ds:schemaRefs>
    <ds:schemaRef ds:uri="http://schemas.microsoft.com/sharepoint/v3/contenttype/forms"/>
  </ds:schemaRefs>
</ds:datastoreItem>
</file>

<file path=customXml/itemProps3.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2d2f348d-6359-4ab0-8a78-a291d3930bb3"/>
    <ds:schemaRef ds:uri="1290b30b-d9cb-4adc-b2b1-bb3921b9a2fe"/>
  </ds:schemaRefs>
</ds:datastoreItem>
</file>

<file path=customXml/itemProps4.xml><?xml version="1.0" encoding="utf-8"?>
<ds:datastoreItem xmlns:ds="http://schemas.openxmlformats.org/officeDocument/2006/customXml" ds:itemID="{57F7D455-A953-4667-9123-80D05902A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Weekly newsletter.dotx</Template>
  <TotalTime>22</TotalTime>
  <Pages>4</Pages>
  <Words>2229</Words>
  <Characters>12709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14909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Yackley Tracey</dc:creator>
  <cp:lastModifiedBy>Tracey Yackley</cp:lastModifiedBy>
  <cp:revision>20</cp:revision>
  <cp:lastPrinted>2008-09-26T23:14:00Z</cp:lastPrinted>
  <dcterms:created xsi:type="dcterms:W3CDTF">2023-06-14T20:21:00Z</dcterms:created>
  <dcterms:modified xsi:type="dcterms:W3CDTF">2023-06-14T22:49:00Z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0x010100D1D314E8DFC5344BB92C6E98B4A9FB92</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y fmtid="{D5CDD505-2E9C-101B-9397-08002B2CF9AE}" pid="10" name="MediaServiceImageTags">
    <vt:lpwstr/>
  </property>
</Properties>
</file>